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5"/>
        <w:tblW w:w="0" w:type="auto"/>
        <w:jc w:val="center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335"/>
      </w:tblGrid>
      <w:tr w:rsidR="00536077" w:rsidRPr="00CB6550" w14:paraId="00C27CB2" w14:textId="77777777" w:rsidTr="004E4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shd w:val="clear" w:color="auto" w:fill="2E74B5" w:themeFill="accent1" w:themeFillShade="BF"/>
            <w:vAlign w:val="center"/>
          </w:tcPr>
          <w:p w14:paraId="5264D169" w14:textId="77777777" w:rsidR="00536077" w:rsidRPr="00CB6550" w:rsidRDefault="00E26E3C" w:rsidP="00536077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spacing w:val="-2"/>
                <w:sz w:val="22"/>
                <w:szCs w:val="28"/>
              </w:rPr>
            </w:pPr>
            <w:r w:rsidRPr="00CB6550">
              <w:rPr>
                <w:rFonts w:ascii="Bookman Old Style" w:hAnsi="Bookman Old Style"/>
                <w:spacing w:val="-2"/>
                <w:sz w:val="22"/>
                <w:szCs w:val="28"/>
              </w:rPr>
              <w:t>«</w:t>
            </w:r>
            <w:r w:rsidR="00536077" w:rsidRPr="00CB6550">
              <w:rPr>
                <w:rFonts w:ascii="Bookman Old Style" w:hAnsi="Bookman Old Style"/>
                <w:spacing w:val="-2"/>
                <w:sz w:val="22"/>
                <w:szCs w:val="26"/>
              </w:rPr>
              <w:t>Трансграничные водные объекты: использование, управление, охрана</w:t>
            </w:r>
            <w:r w:rsidRPr="00CB6550">
              <w:rPr>
                <w:rFonts w:ascii="Bookman Old Style" w:hAnsi="Bookman Old Style"/>
                <w:spacing w:val="-2"/>
                <w:sz w:val="22"/>
                <w:szCs w:val="26"/>
              </w:rPr>
              <w:t>»</w:t>
            </w:r>
          </w:p>
        </w:tc>
      </w:tr>
    </w:tbl>
    <w:p w14:paraId="40365A15" w14:textId="77777777" w:rsidR="00F94692" w:rsidRPr="00CB6550" w:rsidRDefault="00F94692" w:rsidP="002C1783">
      <w:pPr>
        <w:spacing w:line="240" w:lineRule="auto"/>
        <w:ind w:firstLine="0"/>
        <w:rPr>
          <w:rFonts w:ascii="Bookman Old Style" w:hAnsi="Bookman Old Style"/>
          <w:b/>
          <w:sz w:val="14"/>
          <w:szCs w:val="16"/>
        </w:rPr>
      </w:pPr>
    </w:p>
    <w:p w14:paraId="002AB1EC" w14:textId="77777777" w:rsidR="004E4175" w:rsidRPr="001F4C01" w:rsidRDefault="004E4175" w:rsidP="004E4175">
      <w:pPr>
        <w:spacing w:line="240" w:lineRule="auto"/>
        <w:ind w:firstLine="0"/>
        <w:jc w:val="center"/>
        <w:rPr>
          <w:rFonts w:ascii="Bookman Old Style" w:hAnsi="Bookman Old Style"/>
          <w:b/>
          <w:sz w:val="10"/>
          <w:szCs w:val="10"/>
        </w:rPr>
      </w:pPr>
    </w:p>
    <w:p w14:paraId="00F864F5" w14:textId="77777777" w:rsidR="00F94692" w:rsidRPr="00CB6550" w:rsidRDefault="00F94692" w:rsidP="002C1783">
      <w:pPr>
        <w:spacing w:line="240" w:lineRule="auto"/>
        <w:jc w:val="right"/>
        <w:rPr>
          <w:rFonts w:ascii="Bookman Old Style" w:hAnsi="Bookman Old Style"/>
          <w:sz w:val="16"/>
          <w:szCs w:val="16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762"/>
      </w:tblGrid>
      <w:tr w:rsidR="00D760B5" w:rsidRPr="00CB6550" w14:paraId="4127EF4E" w14:textId="77777777" w:rsidTr="00484942">
        <w:trPr>
          <w:trHeight w:val="1362"/>
        </w:trPr>
        <w:tc>
          <w:tcPr>
            <w:tcW w:w="1701" w:type="dxa"/>
            <w:vAlign w:val="center"/>
          </w:tcPr>
          <w:p w14:paraId="5445C3A6" w14:textId="77777777" w:rsidR="00D760B5" w:rsidRPr="00CB6550" w:rsidRDefault="00D760B5" w:rsidP="00E31DA9">
            <w:pPr>
              <w:spacing w:line="240" w:lineRule="auto"/>
              <w:ind w:firstLine="0"/>
              <w:jc w:val="left"/>
              <w:rPr>
                <w:rFonts w:ascii="Bookman Old Style" w:hAnsi="Bookman Old Style" w:cs="Times New Roman"/>
              </w:rPr>
            </w:pPr>
            <w:r w:rsidRPr="00CB6550">
              <w:rPr>
                <w:rFonts w:ascii="Bookman Old Style" w:hAnsi="Bookman Old Style" w:cs="Times New Roman"/>
                <w:noProof/>
                <w:lang w:eastAsia="ru-RU"/>
              </w:rPr>
              <w:drawing>
                <wp:inline distT="0" distB="0" distL="0" distR="0" wp14:anchorId="7FAAB0DE" wp14:editId="5250202B">
                  <wp:extent cx="1041621" cy="620202"/>
                  <wp:effectExtent l="0" t="0" r="6350" b="8890"/>
                  <wp:docPr id="2" name="Рисунок 2" descr="Z:\Немыкина-Приходько Статья\2019\ЛОГОТИП ФАВР\Росводресурсы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Немыкина-Приходько Статья\2019\ЛОГОТИП ФАВР\Росводресурсы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09" cy="62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14:paraId="136FABCF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ФЕДЕРАЛЬНОЕ АГЕНТСТВО ВОДНЫХ РЕСУРСОВ</w:t>
            </w:r>
          </w:p>
          <w:p w14:paraId="3E1EDD98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D760B5" w:rsidRPr="00CB6550" w14:paraId="2C5C9E86" w14:textId="77777777" w:rsidTr="00484942">
        <w:tc>
          <w:tcPr>
            <w:tcW w:w="1701" w:type="dxa"/>
            <w:vAlign w:val="center"/>
          </w:tcPr>
          <w:p w14:paraId="34144A12" w14:textId="77777777" w:rsidR="00D760B5" w:rsidRPr="00CB6550" w:rsidRDefault="00D760B5" w:rsidP="00E31DA9">
            <w:pPr>
              <w:spacing w:line="240" w:lineRule="auto"/>
              <w:ind w:left="113" w:firstLine="0"/>
              <w:jc w:val="left"/>
              <w:rPr>
                <w:rFonts w:ascii="Bookman Old Style" w:hAnsi="Bookman Old Style" w:cs="Times New Roman"/>
              </w:rPr>
            </w:pPr>
            <w:r w:rsidRPr="00CB6550">
              <w:rPr>
                <w:rFonts w:ascii="Bookman Old Style" w:hAnsi="Bookman Old Style" w:cs="Times New Roman"/>
                <w:noProof/>
                <w:szCs w:val="24"/>
                <w:lang w:eastAsia="ru-RU"/>
              </w:rPr>
              <w:drawing>
                <wp:inline distT="0" distB="0" distL="0" distR="0" wp14:anchorId="66EF04A2" wp14:editId="7A91B415">
                  <wp:extent cx="900000" cy="720000"/>
                  <wp:effectExtent l="0" t="0" r="0" b="4445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14" t="9167" r="44463" b="65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14:paraId="096A5A00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Федеральное государственное бюджетное учреждение</w:t>
            </w:r>
          </w:p>
          <w:p w14:paraId="500B7416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 xml:space="preserve">«РОССИЙСКИЙ ИНФОРМАЦИОННО-АНАЛИТИЧЕСКИЙ И НАУЧНО-ИССЛЕДОВАТЕЛЬСКИЙ </w:t>
            </w:r>
          </w:p>
          <w:p w14:paraId="627151C6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sz w:val="26"/>
                <w:szCs w:val="26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ВОДОХОЗЯЙСТВЕННЫЙ ЦЕНТР»</w:t>
            </w:r>
          </w:p>
          <w:p w14:paraId="305AF458" w14:textId="77777777" w:rsidR="00D760B5" w:rsidRPr="00CB6550" w:rsidRDefault="00D760B5" w:rsidP="00E31DA9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</w:rPr>
            </w:pPr>
            <w:r w:rsidRPr="00CB6550">
              <w:rPr>
                <w:rFonts w:ascii="Bookman Old Style" w:hAnsi="Bookman Old Style" w:cs="Times New Roman"/>
                <w:sz w:val="26"/>
                <w:szCs w:val="26"/>
              </w:rPr>
              <w:t>(ФГБУ РосИНИВХЦ)</w:t>
            </w:r>
          </w:p>
        </w:tc>
      </w:tr>
    </w:tbl>
    <w:p w14:paraId="783A4A40" w14:textId="77777777" w:rsidR="00D760B5" w:rsidRPr="00CB6550" w:rsidRDefault="00D760B5" w:rsidP="00D760B5">
      <w:pPr>
        <w:ind w:firstLine="0"/>
        <w:rPr>
          <w:rFonts w:ascii="Bookman Old Style" w:hAnsi="Bookman Old Style" w:cs="Times New Roman"/>
        </w:rPr>
      </w:pPr>
    </w:p>
    <w:p w14:paraId="6F3F75B4" w14:textId="31B7C07B" w:rsidR="00D760B5" w:rsidRPr="00D760B5" w:rsidRDefault="00D760B5" w:rsidP="00D760B5">
      <w:pPr>
        <w:spacing w:line="240" w:lineRule="auto"/>
        <w:ind w:firstLine="0"/>
        <w:jc w:val="center"/>
        <w:rPr>
          <w:rFonts w:ascii="Bookman Old Style" w:hAnsi="Bookman Old Style"/>
          <w:b/>
          <w:szCs w:val="28"/>
        </w:rPr>
      </w:pPr>
      <w:r w:rsidRPr="00D760B5">
        <w:rPr>
          <w:rFonts w:ascii="Bookman Old Style" w:hAnsi="Bookman Old Style"/>
          <w:b/>
          <w:szCs w:val="28"/>
        </w:rPr>
        <w:t>ИНФОРМАЦИОННОЕ ПИСЬМО №</w:t>
      </w:r>
      <w:r w:rsidR="009A2570">
        <w:rPr>
          <w:rFonts w:ascii="Bookman Old Style" w:hAnsi="Bookman Old Style"/>
          <w:b/>
          <w:szCs w:val="28"/>
        </w:rPr>
        <w:t>3</w:t>
      </w:r>
    </w:p>
    <w:p w14:paraId="70936F5A" w14:textId="77777777" w:rsidR="00D760B5" w:rsidRPr="00CB6550" w:rsidRDefault="00D760B5" w:rsidP="00D760B5">
      <w:pPr>
        <w:spacing w:line="240" w:lineRule="auto"/>
        <w:ind w:firstLine="0"/>
        <w:jc w:val="center"/>
        <w:rPr>
          <w:rFonts w:ascii="Bookman Old Style" w:hAnsi="Bookman Old Style" w:cs="Times New Roman"/>
          <w:szCs w:val="28"/>
        </w:rPr>
      </w:pPr>
    </w:p>
    <w:p w14:paraId="6323BE5D" w14:textId="77777777" w:rsidR="002C1783" w:rsidRDefault="00CB6550" w:rsidP="002C1783">
      <w:pPr>
        <w:spacing w:line="240" w:lineRule="auto"/>
        <w:ind w:firstLine="0"/>
        <w:jc w:val="center"/>
        <w:rPr>
          <w:rFonts w:ascii="Bookman Old Style" w:hAnsi="Bookman Old Style"/>
          <w:color w:val="000000"/>
          <w:szCs w:val="28"/>
          <w:shd w:val="clear" w:color="auto" w:fill="FFFFFF"/>
        </w:rPr>
      </w:pPr>
      <w:r w:rsidRPr="00CB6550">
        <w:rPr>
          <w:rFonts w:ascii="Bookman Old Style" w:hAnsi="Bookman Old Style"/>
          <w:color w:val="000000"/>
          <w:szCs w:val="28"/>
          <w:shd w:val="clear" w:color="auto" w:fill="FFFFFF"/>
        </w:rPr>
        <w:t>УВАЖАЕМЫЕ КОЛЛЕГИ!</w:t>
      </w:r>
    </w:p>
    <w:p w14:paraId="6D4ADA90" w14:textId="77777777" w:rsidR="00715B67" w:rsidRPr="00003405" w:rsidRDefault="00715B67" w:rsidP="00003405">
      <w:pPr>
        <w:spacing w:line="240" w:lineRule="auto"/>
        <w:ind w:firstLine="0"/>
        <w:jc w:val="center"/>
        <w:rPr>
          <w:rFonts w:ascii="Bookman Old Style" w:hAnsi="Bookman Old Style"/>
          <w:color w:val="000000"/>
          <w:szCs w:val="28"/>
          <w:shd w:val="clear" w:color="auto" w:fill="FFFFFF"/>
        </w:rPr>
      </w:pPr>
    </w:p>
    <w:p w14:paraId="4D631589" w14:textId="77777777" w:rsidR="00A02A1C" w:rsidRDefault="00A02A1C" w:rsidP="00003405">
      <w:pPr>
        <w:spacing w:line="240" w:lineRule="auto"/>
        <w:rPr>
          <w:rFonts w:ascii="Bookman Old Style" w:hAnsi="Bookman Old Style" w:cs="Times New Roman"/>
          <w:color w:val="000000"/>
          <w:szCs w:val="28"/>
        </w:rPr>
      </w:pPr>
    </w:p>
    <w:p w14:paraId="7185AAF9" w14:textId="5897F2D0" w:rsidR="006559E8" w:rsidRDefault="00003405" w:rsidP="006559E8">
      <w:pPr>
        <w:spacing w:line="240" w:lineRule="auto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Просим в</w:t>
      </w:r>
      <w:r w:rsidR="00536077" w:rsidRPr="004E3E05">
        <w:rPr>
          <w:rFonts w:ascii="Bookman Old Style" w:hAnsi="Bookman Old Style"/>
          <w:szCs w:val="28"/>
        </w:rPr>
        <w:t xml:space="preserve"> срок </w:t>
      </w:r>
      <w:r w:rsidR="00F94692" w:rsidRPr="004E3E05">
        <w:rPr>
          <w:rFonts w:ascii="Bookman Old Style" w:hAnsi="Bookman Old Style"/>
          <w:szCs w:val="28"/>
        </w:rPr>
        <w:t xml:space="preserve">до </w:t>
      </w:r>
      <w:r w:rsidR="009A2570">
        <w:rPr>
          <w:rFonts w:ascii="Bookman Old Style" w:hAnsi="Bookman Old Style"/>
          <w:b/>
          <w:szCs w:val="28"/>
        </w:rPr>
        <w:t>10</w:t>
      </w:r>
      <w:r>
        <w:rPr>
          <w:rFonts w:ascii="Bookman Old Style" w:hAnsi="Bookman Old Style"/>
          <w:b/>
          <w:szCs w:val="28"/>
        </w:rPr>
        <w:t xml:space="preserve"> </w:t>
      </w:r>
      <w:r w:rsidR="009A2570">
        <w:rPr>
          <w:rFonts w:ascii="Bookman Old Style" w:hAnsi="Bookman Old Style"/>
          <w:b/>
          <w:szCs w:val="28"/>
        </w:rPr>
        <w:t>июня</w:t>
      </w:r>
      <w:r>
        <w:rPr>
          <w:rFonts w:ascii="Bookman Old Style" w:hAnsi="Bookman Old Style"/>
          <w:b/>
          <w:szCs w:val="28"/>
        </w:rPr>
        <w:t xml:space="preserve"> </w:t>
      </w:r>
      <w:r w:rsidR="00F94692" w:rsidRPr="004E3E05">
        <w:rPr>
          <w:rFonts w:ascii="Bookman Old Style" w:hAnsi="Bookman Old Style"/>
          <w:b/>
          <w:szCs w:val="28"/>
        </w:rPr>
        <w:t>20</w:t>
      </w:r>
      <w:r w:rsidR="00C07E8E" w:rsidRPr="004E3E05">
        <w:rPr>
          <w:rFonts w:ascii="Bookman Old Style" w:hAnsi="Bookman Old Style"/>
          <w:b/>
          <w:szCs w:val="28"/>
        </w:rPr>
        <w:t>2</w:t>
      </w:r>
      <w:r w:rsidR="00D760B5" w:rsidRPr="004E3E05">
        <w:rPr>
          <w:rFonts w:ascii="Bookman Old Style" w:hAnsi="Bookman Old Style"/>
          <w:b/>
          <w:szCs w:val="28"/>
        </w:rPr>
        <w:t>1</w:t>
      </w:r>
      <w:r w:rsidR="00F94692" w:rsidRPr="004E3E05">
        <w:rPr>
          <w:rFonts w:ascii="Bookman Old Style" w:hAnsi="Bookman Old Style"/>
          <w:b/>
          <w:szCs w:val="28"/>
        </w:rPr>
        <w:t xml:space="preserve"> г</w:t>
      </w:r>
      <w:r w:rsidR="00F94692" w:rsidRPr="004E3E05">
        <w:rPr>
          <w:rFonts w:ascii="Bookman Old Style" w:hAnsi="Bookman Old Style"/>
          <w:szCs w:val="28"/>
        </w:rPr>
        <w:t xml:space="preserve">. </w:t>
      </w:r>
      <w:r>
        <w:rPr>
          <w:rFonts w:ascii="Bookman Old Style" w:hAnsi="Bookman Old Style"/>
          <w:szCs w:val="28"/>
        </w:rPr>
        <w:t>в адрес Оргкомитета направить информацию</w:t>
      </w:r>
      <w:r w:rsidR="00F94692" w:rsidRPr="004E3E05">
        <w:rPr>
          <w:rFonts w:ascii="Bookman Old Style" w:hAnsi="Bookman Old Style"/>
          <w:szCs w:val="28"/>
        </w:rPr>
        <w:t xml:space="preserve"> о </w:t>
      </w:r>
      <w:r w:rsidR="00B0000F" w:rsidRPr="004E3E05">
        <w:rPr>
          <w:rFonts w:ascii="Bookman Old Style" w:hAnsi="Bookman Old Style"/>
          <w:szCs w:val="28"/>
        </w:rPr>
        <w:t>в</w:t>
      </w:r>
      <w:r w:rsidR="00F94692" w:rsidRPr="004E3E05">
        <w:rPr>
          <w:rFonts w:ascii="Bookman Old Style" w:hAnsi="Bookman Old Style"/>
          <w:szCs w:val="28"/>
        </w:rPr>
        <w:t>аше</w:t>
      </w:r>
      <w:r>
        <w:rPr>
          <w:rFonts w:ascii="Bookman Old Style" w:hAnsi="Bookman Old Style"/>
          <w:szCs w:val="28"/>
        </w:rPr>
        <w:t>м</w:t>
      </w:r>
      <w:r w:rsidR="00F94692" w:rsidRPr="004E3E05">
        <w:rPr>
          <w:rFonts w:ascii="Bookman Old Style" w:hAnsi="Bookman Old Style"/>
          <w:szCs w:val="28"/>
        </w:rPr>
        <w:t xml:space="preserve"> </w:t>
      </w:r>
      <w:r w:rsidR="009A2570">
        <w:rPr>
          <w:rFonts w:ascii="Bookman Old Style" w:hAnsi="Bookman Old Style"/>
          <w:szCs w:val="28"/>
        </w:rPr>
        <w:t xml:space="preserve">размещении </w:t>
      </w:r>
      <w:r w:rsidR="00F73957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 xml:space="preserve">в санатории «Южное взморье» </w:t>
      </w:r>
      <w:r w:rsidR="006559E8">
        <w:rPr>
          <w:rFonts w:ascii="Bookman Old Style" w:hAnsi="Bookman Old Style"/>
          <w:szCs w:val="28"/>
        </w:rPr>
        <w:t xml:space="preserve"> </w:t>
      </w:r>
      <w:r w:rsidR="009A2570">
        <w:rPr>
          <w:rFonts w:ascii="Bookman Old Style" w:hAnsi="Bookman Old Style"/>
          <w:szCs w:val="28"/>
        </w:rPr>
        <w:t xml:space="preserve"> по прилагаемой форме</w:t>
      </w:r>
      <w:r w:rsidR="006559E8">
        <w:rPr>
          <w:rFonts w:ascii="Bookman Old Style" w:hAnsi="Bookman Old Style"/>
          <w:szCs w:val="28"/>
        </w:rPr>
        <w:t>.</w:t>
      </w:r>
    </w:p>
    <w:p w14:paraId="28107C33" w14:textId="706A9A80" w:rsidR="00003405" w:rsidRPr="00A02A1C" w:rsidRDefault="009A2570" w:rsidP="006559E8">
      <w:pPr>
        <w:spacing w:line="240" w:lineRule="auto"/>
        <w:rPr>
          <w:rFonts w:ascii="Bookman Old Style" w:hAnsi="Bookman Old Style"/>
          <w:b/>
          <w:spacing w:val="6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14:paraId="1CE6F60D" w14:textId="77777777" w:rsidR="00F94692" w:rsidRPr="00CB6550" w:rsidRDefault="00F94692" w:rsidP="00852DA7">
      <w:pPr>
        <w:spacing w:line="240" w:lineRule="auto"/>
        <w:ind w:firstLine="720"/>
        <w:rPr>
          <w:rFonts w:ascii="Bookman Old Style" w:hAnsi="Bookman Old Style"/>
          <w:szCs w:val="28"/>
        </w:rPr>
      </w:pPr>
    </w:p>
    <w:p w14:paraId="0F76D1B6" w14:textId="77777777" w:rsidR="006379EE" w:rsidRDefault="006379EE" w:rsidP="006379EE">
      <w:pPr>
        <w:spacing w:line="240" w:lineRule="auto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С информацией по организации конференции можно ознакомиться на сайте </w:t>
      </w:r>
      <w:r>
        <w:rPr>
          <w:rFonts w:ascii="Bookman Old Style" w:hAnsi="Bookman Old Style"/>
          <w:szCs w:val="28"/>
          <w:lang w:val="en-US"/>
        </w:rPr>
        <w:t>www</w:t>
      </w:r>
      <w:r>
        <w:rPr>
          <w:rFonts w:ascii="Bookman Old Style" w:hAnsi="Bookman Old Style"/>
          <w:szCs w:val="28"/>
        </w:rPr>
        <w:t>.</w:t>
      </w:r>
      <w:r>
        <w:rPr>
          <w:rFonts w:ascii="Bookman Old Style" w:hAnsi="Bookman Old Style"/>
          <w:szCs w:val="28"/>
          <w:lang w:val="en-US"/>
        </w:rPr>
        <w:t>rwec</w:t>
      </w:r>
      <w:r>
        <w:rPr>
          <w:rFonts w:ascii="Bookman Old Style" w:hAnsi="Bookman Old Style"/>
          <w:szCs w:val="28"/>
        </w:rPr>
        <w:t>.</w:t>
      </w:r>
      <w:r>
        <w:rPr>
          <w:rFonts w:ascii="Bookman Old Style" w:hAnsi="Bookman Old Style"/>
          <w:szCs w:val="28"/>
          <w:lang w:val="en-US"/>
        </w:rPr>
        <w:t>ru</w:t>
      </w:r>
    </w:p>
    <w:p w14:paraId="637A2012" w14:textId="77777777" w:rsidR="002C1783" w:rsidRPr="00CB6550" w:rsidRDefault="002C1783" w:rsidP="004E4175">
      <w:pPr>
        <w:spacing w:line="240" w:lineRule="auto"/>
        <w:ind w:firstLine="720"/>
        <w:rPr>
          <w:rFonts w:ascii="Bookman Old Style" w:eastAsia="Calibri" w:hAnsi="Bookman Old Style"/>
          <w:sz w:val="26"/>
          <w:szCs w:val="26"/>
        </w:rPr>
      </w:pPr>
    </w:p>
    <w:p w14:paraId="5F2D3A17" w14:textId="6518D02B" w:rsidR="004E4175" w:rsidRDefault="001B563F" w:rsidP="001B563F">
      <w:pPr>
        <w:spacing w:line="240" w:lineRule="auto"/>
        <w:ind w:firstLine="720"/>
        <w:jc w:val="right"/>
        <w:rPr>
          <w:rFonts w:ascii="Bookman Old Style" w:eastAsia="Calibri" w:hAnsi="Bookman Old Style"/>
          <w:b/>
          <w:szCs w:val="28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  <w:r w:rsidR="004E4175" w:rsidRPr="00CB6550">
        <w:rPr>
          <w:rFonts w:ascii="Bookman Old Style" w:eastAsia="Calibri" w:hAnsi="Bookman Old Style"/>
          <w:b/>
          <w:szCs w:val="28"/>
        </w:rPr>
        <w:t>Организационный комитет</w:t>
      </w:r>
    </w:p>
    <w:p w14:paraId="03F6E37B" w14:textId="75557894" w:rsidR="00CD1850" w:rsidRPr="00CB6550" w:rsidRDefault="006559E8" w:rsidP="001B563F">
      <w:pPr>
        <w:spacing w:line="240" w:lineRule="auto"/>
        <w:ind w:firstLine="720"/>
        <w:jc w:val="right"/>
        <w:rPr>
          <w:rFonts w:ascii="Bookman Old Style" w:eastAsia="Calibri" w:hAnsi="Bookman Old Style"/>
          <w:b/>
          <w:szCs w:val="28"/>
        </w:rPr>
      </w:pPr>
      <w:r>
        <w:rPr>
          <w:rFonts w:ascii="Bookman Old Style" w:eastAsia="Calibri" w:hAnsi="Bookman Old Style"/>
          <w:b/>
          <w:szCs w:val="28"/>
        </w:rPr>
        <w:t>18</w:t>
      </w:r>
      <w:r w:rsidR="00CD1850">
        <w:rPr>
          <w:rFonts w:ascii="Bookman Old Style" w:eastAsia="Calibri" w:hAnsi="Bookman Old Style"/>
          <w:b/>
          <w:szCs w:val="28"/>
        </w:rPr>
        <w:t>.0</w:t>
      </w:r>
      <w:r>
        <w:rPr>
          <w:rFonts w:ascii="Bookman Old Style" w:eastAsia="Calibri" w:hAnsi="Bookman Old Style"/>
          <w:b/>
          <w:szCs w:val="28"/>
        </w:rPr>
        <w:t>5</w:t>
      </w:r>
      <w:r w:rsidR="00CD1850">
        <w:rPr>
          <w:rFonts w:ascii="Bookman Old Style" w:eastAsia="Calibri" w:hAnsi="Bookman Old Style"/>
          <w:b/>
          <w:szCs w:val="28"/>
        </w:rPr>
        <w:t>.2021г.</w:t>
      </w:r>
    </w:p>
    <w:p w14:paraId="7112EB94" w14:textId="77777777" w:rsidR="00DD3EF3" w:rsidRDefault="002C1783" w:rsidP="002C1783">
      <w:pPr>
        <w:spacing w:after="160" w:line="240" w:lineRule="auto"/>
        <w:ind w:firstLine="0"/>
        <w:jc w:val="left"/>
        <w:rPr>
          <w:rFonts w:ascii="Bookman Old Style" w:eastAsia="Calibri" w:hAnsi="Bookman Old Style"/>
          <w:sz w:val="26"/>
          <w:szCs w:val="26"/>
        </w:rPr>
      </w:pPr>
      <w:r w:rsidRPr="00CB6550">
        <w:rPr>
          <w:rFonts w:ascii="Bookman Old Style" w:eastAsia="Calibri" w:hAnsi="Bookman Old Style"/>
          <w:sz w:val="26"/>
          <w:szCs w:val="26"/>
        </w:rPr>
        <w:br w:type="page"/>
      </w:r>
    </w:p>
    <w:tbl>
      <w:tblPr>
        <w:tblStyle w:val="-5"/>
        <w:tblW w:w="0" w:type="auto"/>
        <w:tblInd w:w="108" w:type="dxa"/>
        <w:shd w:val="clear" w:color="auto" w:fill="0070C0"/>
        <w:tblLook w:val="04A0" w:firstRow="1" w:lastRow="0" w:firstColumn="1" w:lastColumn="0" w:noHBand="0" w:noVBand="1"/>
      </w:tblPr>
      <w:tblGrid>
        <w:gridCol w:w="9227"/>
      </w:tblGrid>
      <w:tr w:rsidR="00DD3EF3" w:rsidRPr="00CB6550" w14:paraId="3FAB49C3" w14:textId="77777777" w:rsidTr="00715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  <w:shd w:val="clear" w:color="auto" w:fill="0070C0"/>
            <w:vAlign w:val="center"/>
          </w:tcPr>
          <w:p w14:paraId="7DE4700B" w14:textId="77777777" w:rsidR="00DD3EF3" w:rsidRPr="00CB6550" w:rsidRDefault="00DD3EF3" w:rsidP="00715406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 w:rsidRPr="00CB6550">
              <w:rPr>
                <w:rFonts w:ascii="Bookman Old Style" w:hAnsi="Bookman Old Style"/>
                <w:spacing w:val="-2"/>
                <w:sz w:val="22"/>
              </w:rPr>
              <w:lastRenderedPageBreak/>
              <w:t>«</w:t>
            </w:r>
            <w:r w:rsidRPr="00CB6550">
              <w:rPr>
                <w:rFonts w:ascii="Bookman Old Style" w:hAnsi="Bookman Old Style"/>
                <w:spacing w:val="-4"/>
                <w:sz w:val="22"/>
              </w:rPr>
              <w:t>Трансграничные водные объекты: использование, управление, охрана»</w:t>
            </w:r>
          </w:p>
        </w:tc>
      </w:tr>
    </w:tbl>
    <w:p w14:paraId="293989BE" w14:textId="77777777" w:rsidR="00DD3EF3" w:rsidRDefault="00DD3EF3" w:rsidP="00DD3EF3">
      <w:pPr>
        <w:spacing w:line="240" w:lineRule="auto"/>
        <w:ind w:firstLine="0"/>
        <w:jc w:val="center"/>
        <w:rPr>
          <w:b/>
          <w:szCs w:val="28"/>
        </w:rPr>
      </w:pPr>
    </w:p>
    <w:p w14:paraId="1F6617F1" w14:textId="77777777" w:rsidR="00DD3EF3" w:rsidRPr="00D57440" w:rsidRDefault="00DD3EF3" w:rsidP="00DD3EF3">
      <w:pPr>
        <w:spacing w:line="240" w:lineRule="auto"/>
        <w:ind w:firstLine="0"/>
        <w:jc w:val="center"/>
        <w:rPr>
          <w:rFonts w:ascii="Bookman Old Style" w:hAnsi="Bookman Old Style"/>
          <w:b/>
          <w:sz w:val="24"/>
          <w:szCs w:val="24"/>
        </w:rPr>
      </w:pPr>
      <w:r w:rsidRPr="00D57440">
        <w:rPr>
          <w:rFonts w:ascii="Bookman Old Style" w:hAnsi="Bookman Old Style"/>
          <w:b/>
          <w:sz w:val="24"/>
          <w:szCs w:val="24"/>
        </w:rPr>
        <w:t>ЗАЯВКА НА ПРОЖИВАНИЕ</w:t>
      </w:r>
    </w:p>
    <w:p w14:paraId="2AB12AD4" w14:textId="77777777" w:rsidR="00DD3EF3" w:rsidRPr="00D57440" w:rsidRDefault="00DD3EF3" w:rsidP="00DD3EF3">
      <w:pPr>
        <w:spacing w:line="240" w:lineRule="auto"/>
        <w:ind w:firstLine="0"/>
        <w:jc w:val="center"/>
        <w:rPr>
          <w:rFonts w:ascii="Bookman Old Style" w:hAnsi="Bookman Old Style"/>
          <w:b/>
          <w:sz w:val="24"/>
          <w:szCs w:val="24"/>
        </w:rPr>
      </w:pPr>
      <w:r w:rsidRPr="00D57440">
        <w:rPr>
          <w:rFonts w:ascii="Bookman Old Style" w:hAnsi="Bookman Old Style"/>
          <w:b/>
          <w:sz w:val="24"/>
          <w:szCs w:val="24"/>
        </w:rPr>
        <w:t xml:space="preserve"> в ОАО санатории «Южное Взморье»</w:t>
      </w:r>
    </w:p>
    <w:p w14:paraId="69C4DC48" w14:textId="77777777" w:rsidR="00DD3EF3" w:rsidRPr="00D57440" w:rsidRDefault="00DD3EF3" w:rsidP="00DD3EF3">
      <w:pPr>
        <w:spacing w:line="240" w:lineRule="auto"/>
        <w:ind w:firstLine="0"/>
        <w:jc w:val="center"/>
        <w:rPr>
          <w:rFonts w:ascii="Bookman Old Style" w:hAnsi="Bookman Old Style"/>
          <w:b/>
          <w:sz w:val="24"/>
          <w:szCs w:val="24"/>
        </w:rPr>
      </w:pPr>
      <w:r w:rsidRPr="00D57440">
        <w:rPr>
          <w:rFonts w:ascii="Bookman Old Style" w:hAnsi="Bookman Old Style"/>
          <w:sz w:val="24"/>
          <w:szCs w:val="24"/>
        </w:rPr>
        <w:t>при очном участии в работе Международной научно-практической конференции</w:t>
      </w:r>
      <w:r w:rsidRPr="00D57440">
        <w:rPr>
          <w:rFonts w:ascii="Bookman Old Style" w:hAnsi="Bookman Old Style"/>
          <w:b/>
          <w:sz w:val="24"/>
          <w:szCs w:val="24"/>
        </w:rPr>
        <w:t xml:space="preserve"> «Трансграничные водные объекты: использование, управление, охрана», проводимой с 20 по 25 сентября 2021года </w:t>
      </w:r>
    </w:p>
    <w:p w14:paraId="4043AB1F" w14:textId="77777777" w:rsidR="00DD3EF3" w:rsidRPr="00C07E8E" w:rsidRDefault="00DD3EF3" w:rsidP="00DD3EF3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5"/>
      </w:tblGrid>
      <w:tr w:rsidR="00DD3EF3" w:rsidRPr="004E4175" w14:paraId="2D14AD0F" w14:textId="77777777" w:rsidTr="00715406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7F088C7D" w14:textId="77777777" w:rsidR="00DD3EF3" w:rsidRPr="004E4175" w:rsidRDefault="00DD3EF3" w:rsidP="00715406">
            <w:pPr>
              <w:pStyle w:val="Oaen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shd w:val="clear" w:color="auto" w:fill="auto"/>
          </w:tcPr>
          <w:p w14:paraId="06029B83" w14:textId="77777777" w:rsidR="00DD3EF3" w:rsidRPr="004E4175" w:rsidRDefault="00DD3EF3" w:rsidP="00715406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698A5043" w14:textId="77777777" w:rsidTr="00715406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0D3FE255" w14:textId="77777777" w:rsidR="00DD3EF3" w:rsidRPr="004E4175" w:rsidRDefault="00DD3EF3" w:rsidP="00715406">
            <w:pPr>
              <w:pStyle w:val="Oaen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14:paraId="66DA8E19" w14:textId="77777777" w:rsidR="00DD3EF3" w:rsidRPr="004E4175" w:rsidRDefault="00DD3EF3" w:rsidP="00715406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52B3F097" w14:textId="77777777" w:rsidTr="00715406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7A360BDA" w14:textId="77777777" w:rsidR="00DD3EF3" w:rsidRPr="004E4175" w:rsidRDefault="00DD3EF3" w:rsidP="00715406">
            <w:pPr>
              <w:pStyle w:val="Oaen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shd w:val="clear" w:color="auto" w:fill="auto"/>
          </w:tcPr>
          <w:p w14:paraId="0671B185" w14:textId="77777777" w:rsidR="00DD3EF3" w:rsidRPr="004E4175" w:rsidRDefault="00DD3EF3" w:rsidP="00715406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2AB8026F" w14:textId="77777777" w:rsidTr="00715406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5C21B050" w14:textId="77777777" w:rsidR="00DD3EF3" w:rsidRPr="004E4175" w:rsidRDefault="00DD3EF3" w:rsidP="00715406">
            <w:pPr>
              <w:pStyle w:val="Oaen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Ученая степень и звание</w:t>
            </w:r>
          </w:p>
        </w:tc>
        <w:tc>
          <w:tcPr>
            <w:tcW w:w="6095" w:type="dxa"/>
            <w:shd w:val="clear" w:color="auto" w:fill="auto"/>
          </w:tcPr>
          <w:p w14:paraId="1375D6A4" w14:textId="77777777" w:rsidR="00DD3EF3" w:rsidRPr="004E4175" w:rsidRDefault="00DD3EF3" w:rsidP="00715406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1B615EF5" w14:textId="77777777" w:rsidTr="00715406">
        <w:tc>
          <w:tcPr>
            <w:tcW w:w="3261" w:type="dxa"/>
            <w:shd w:val="clear" w:color="auto" w:fill="auto"/>
            <w:vAlign w:val="center"/>
          </w:tcPr>
          <w:p w14:paraId="70422048" w14:textId="77777777" w:rsidR="00DD3EF3" w:rsidRPr="004E4175" w:rsidRDefault="00DD3EF3" w:rsidP="00715406">
            <w:pPr>
              <w:pStyle w:val="Oaen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 xml:space="preserve">Название организации </w:t>
            </w:r>
          </w:p>
          <w:p w14:paraId="33DD60B2" w14:textId="77777777" w:rsidR="00DD3EF3" w:rsidRPr="004E4175" w:rsidRDefault="00DD3EF3" w:rsidP="00715406">
            <w:pPr>
              <w:pStyle w:val="Oaen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(полное, сокращен.)</w:t>
            </w:r>
          </w:p>
        </w:tc>
        <w:tc>
          <w:tcPr>
            <w:tcW w:w="6095" w:type="dxa"/>
            <w:shd w:val="clear" w:color="auto" w:fill="auto"/>
          </w:tcPr>
          <w:p w14:paraId="4ED34DED" w14:textId="77777777" w:rsidR="00DD3EF3" w:rsidRPr="004E4175" w:rsidRDefault="00DD3EF3" w:rsidP="00715406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33B4F3FC" w14:textId="77777777" w:rsidTr="00715406">
        <w:tc>
          <w:tcPr>
            <w:tcW w:w="3261" w:type="dxa"/>
            <w:shd w:val="clear" w:color="auto" w:fill="auto"/>
            <w:vAlign w:val="center"/>
          </w:tcPr>
          <w:p w14:paraId="01849907" w14:textId="77777777" w:rsidR="00DD3EF3" w:rsidRPr="004E4175" w:rsidRDefault="00DD3EF3" w:rsidP="00715406">
            <w:pPr>
              <w:pStyle w:val="Oaen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 xml:space="preserve">Телефон участника </w:t>
            </w:r>
          </w:p>
        </w:tc>
        <w:tc>
          <w:tcPr>
            <w:tcW w:w="6095" w:type="dxa"/>
            <w:shd w:val="clear" w:color="auto" w:fill="auto"/>
          </w:tcPr>
          <w:p w14:paraId="56EF419C" w14:textId="77777777" w:rsidR="00DD3EF3" w:rsidRPr="004E4175" w:rsidRDefault="00DD3EF3" w:rsidP="00715406">
            <w:pPr>
              <w:rPr>
                <w:rFonts w:ascii="Bookman Old Style" w:hAnsi="Bookman Old Style"/>
              </w:rPr>
            </w:pPr>
          </w:p>
        </w:tc>
      </w:tr>
      <w:tr w:rsidR="00DD3EF3" w:rsidRPr="004E4175" w14:paraId="33691F7C" w14:textId="77777777" w:rsidTr="00715406">
        <w:tc>
          <w:tcPr>
            <w:tcW w:w="3261" w:type="dxa"/>
            <w:shd w:val="clear" w:color="auto" w:fill="auto"/>
            <w:vAlign w:val="center"/>
          </w:tcPr>
          <w:p w14:paraId="4000E895" w14:textId="77777777" w:rsidR="00DD3EF3" w:rsidRPr="004E4175" w:rsidRDefault="00DD3EF3" w:rsidP="00715406">
            <w:pPr>
              <w:pStyle w:val="Oaen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  <w:lang w:val="en-US"/>
              </w:rPr>
              <w:t>e</w:t>
            </w:r>
            <w:r w:rsidRPr="004E4175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4E4175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4E4175">
              <w:rPr>
                <w:rFonts w:ascii="Bookman Old Style" w:hAnsi="Bookman Old Style"/>
                <w:sz w:val="24"/>
                <w:szCs w:val="24"/>
              </w:rPr>
              <w:t xml:space="preserve"> участника</w:t>
            </w:r>
          </w:p>
        </w:tc>
        <w:tc>
          <w:tcPr>
            <w:tcW w:w="6095" w:type="dxa"/>
            <w:shd w:val="clear" w:color="auto" w:fill="auto"/>
          </w:tcPr>
          <w:p w14:paraId="7DE77464" w14:textId="77777777" w:rsidR="00DD3EF3" w:rsidRPr="004E4175" w:rsidRDefault="00DD3EF3" w:rsidP="00715406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68D7254E" w14:textId="77777777" w:rsidTr="00715406">
        <w:tc>
          <w:tcPr>
            <w:tcW w:w="3261" w:type="dxa"/>
            <w:shd w:val="clear" w:color="auto" w:fill="auto"/>
          </w:tcPr>
          <w:p w14:paraId="62E994F6" w14:textId="77777777" w:rsidR="00DD3EF3" w:rsidRPr="004E4175" w:rsidRDefault="00DD3EF3" w:rsidP="00715406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Выбранный номерной фонд </w:t>
            </w:r>
          </w:p>
        </w:tc>
        <w:tc>
          <w:tcPr>
            <w:tcW w:w="6095" w:type="dxa"/>
            <w:shd w:val="clear" w:color="auto" w:fill="auto"/>
          </w:tcPr>
          <w:p w14:paraId="3604950F" w14:textId="77777777" w:rsidR="00DD3EF3" w:rsidRPr="004E4175" w:rsidRDefault="00DD3EF3" w:rsidP="00715406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6F717645" w14:textId="77777777" w:rsidTr="00715406">
        <w:tc>
          <w:tcPr>
            <w:tcW w:w="3261" w:type="dxa"/>
            <w:shd w:val="clear" w:color="auto" w:fill="auto"/>
          </w:tcPr>
          <w:p w14:paraId="20BF1EC5" w14:textId="77777777" w:rsidR="00DD3EF3" w:rsidRDefault="00DD3EF3" w:rsidP="00715406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Цена номера в сутки, включая 3-х разовое питание</w:t>
            </w:r>
          </w:p>
        </w:tc>
        <w:tc>
          <w:tcPr>
            <w:tcW w:w="6095" w:type="dxa"/>
            <w:shd w:val="clear" w:color="auto" w:fill="auto"/>
          </w:tcPr>
          <w:p w14:paraId="5F0C2197" w14:textId="77777777" w:rsidR="00DD3EF3" w:rsidRPr="004E4175" w:rsidRDefault="00DD3EF3" w:rsidP="00715406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69F68E2B" w14:textId="77777777" w:rsidTr="00715406">
        <w:tc>
          <w:tcPr>
            <w:tcW w:w="3261" w:type="dxa"/>
            <w:shd w:val="clear" w:color="auto" w:fill="auto"/>
          </w:tcPr>
          <w:p w14:paraId="6ED31BCA" w14:textId="77777777" w:rsidR="00DD3EF3" w:rsidRDefault="00DD3EF3" w:rsidP="00715406">
            <w:pPr>
              <w:pStyle w:val="Oaen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Даты проживания </w:t>
            </w:r>
            <w:r w:rsidRPr="009A309C">
              <w:rPr>
                <w:rFonts w:ascii="Bookman Old Style" w:hAnsi="Bookman Old Style"/>
                <w:sz w:val="24"/>
                <w:szCs w:val="24"/>
              </w:rPr>
              <w:t>(указать даты заезда и отъезда)</w:t>
            </w:r>
          </w:p>
        </w:tc>
        <w:tc>
          <w:tcPr>
            <w:tcW w:w="6095" w:type="dxa"/>
            <w:shd w:val="clear" w:color="auto" w:fill="auto"/>
          </w:tcPr>
          <w:p w14:paraId="33DE15C9" w14:textId="77777777" w:rsidR="00DD3EF3" w:rsidRPr="004E4175" w:rsidRDefault="00DD3EF3" w:rsidP="00715406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2E053D44" w14:textId="77777777" w:rsidTr="00715406">
        <w:tc>
          <w:tcPr>
            <w:tcW w:w="3261" w:type="dxa"/>
            <w:shd w:val="clear" w:color="auto" w:fill="auto"/>
          </w:tcPr>
          <w:p w14:paraId="32B8F2C5" w14:textId="77777777" w:rsidR="00DD3EF3" w:rsidRDefault="00DD3EF3" w:rsidP="00715406">
            <w:pPr>
              <w:pStyle w:val="Oaen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Стоимость за весь период проживания</w:t>
            </w:r>
          </w:p>
        </w:tc>
        <w:tc>
          <w:tcPr>
            <w:tcW w:w="6095" w:type="dxa"/>
            <w:shd w:val="clear" w:color="auto" w:fill="auto"/>
          </w:tcPr>
          <w:p w14:paraId="7C463FA9" w14:textId="77777777" w:rsidR="00DD3EF3" w:rsidRPr="004E4175" w:rsidRDefault="00DD3EF3" w:rsidP="00715406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2091B6A3" w14:textId="77777777" w:rsidTr="00715406">
        <w:tc>
          <w:tcPr>
            <w:tcW w:w="9356" w:type="dxa"/>
            <w:gridSpan w:val="2"/>
            <w:shd w:val="clear" w:color="auto" w:fill="auto"/>
          </w:tcPr>
          <w:p w14:paraId="1A0C31BF" w14:textId="77777777" w:rsidR="00DD3EF3" w:rsidRPr="00E1312A" w:rsidRDefault="00DD3EF3" w:rsidP="00715406">
            <w:pPr>
              <w:pStyle w:val="Oaeno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1312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Настоящей заявкой я уведомлен(уведомлена) о форме и стоимости моего размещения при очном участии в </w:t>
            </w:r>
            <w:r w:rsidRPr="009A309C">
              <w:rPr>
                <w:rFonts w:ascii="Bookman Old Style" w:hAnsi="Bookman Old Style"/>
                <w:b/>
                <w:bCs/>
                <w:sz w:val="24"/>
                <w:szCs w:val="24"/>
              </w:rPr>
              <w:t>Конференции</w:t>
            </w:r>
            <w:r w:rsidRPr="00E1312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на территории санатория «Южное Взморье» и обязуюсь оплатить всю сумму единовременно при заезде на мероприятие.</w:t>
            </w:r>
          </w:p>
          <w:p w14:paraId="60DD3045" w14:textId="77777777" w:rsidR="00DD3EF3" w:rsidRPr="004E4175" w:rsidRDefault="00DD3EF3" w:rsidP="00715406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1312A">
              <w:rPr>
                <w:rFonts w:ascii="Bookman Old Style" w:hAnsi="Bookman Old Style"/>
                <w:b/>
                <w:bCs/>
                <w:sz w:val="24"/>
                <w:szCs w:val="24"/>
              </w:rPr>
              <w:t>В случае возникновения непредвиденных обстоятельств, изменения формы размещения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,</w:t>
            </w:r>
            <w:r w:rsidRPr="00E1312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либо отмены очного участия в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К</w:t>
            </w:r>
            <w:r w:rsidRPr="00E1312A">
              <w:rPr>
                <w:rFonts w:ascii="Bookman Old Style" w:hAnsi="Bookman Old Style"/>
                <w:b/>
                <w:bCs/>
                <w:sz w:val="24"/>
                <w:szCs w:val="24"/>
              </w:rPr>
              <w:t>онференции обязуюсь сообщить об этом в оргкомитет не позднее 15.06.2021года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DD3EF3" w:rsidRPr="004E4175" w14:paraId="7A657AEE" w14:textId="77777777" w:rsidTr="00715406">
        <w:tc>
          <w:tcPr>
            <w:tcW w:w="3261" w:type="dxa"/>
            <w:shd w:val="clear" w:color="auto" w:fill="auto"/>
            <w:vAlign w:val="center"/>
          </w:tcPr>
          <w:p w14:paraId="11185074" w14:textId="77777777" w:rsidR="00DD3EF3" w:rsidRPr="004E4175" w:rsidRDefault="00DD3EF3" w:rsidP="00715406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Дата заполнения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D31F52" w14:textId="77777777" w:rsidR="00DD3EF3" w:rsidRPr="004E4175" w:rsidRDefault="00DD3EF3" w:rsidP="00715406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EF3" w:rsidRPr="004E4175" w14:paraId="6F619F58" w14:textId="77777777" w:rsidTr="00715406">
        <w:tc>
          <w:tcPr>
            <w:tcW w:w="3261" w:type="dxa"/>
            <w:shd w:val="clear" w:color="auto" w:fill="auto"/>
            <w:vAlign w:val="center"/>
          </w:tcPr>
          <w:p w14:paraId="2229FD44" w14:textId="77777777" w:rsidR="00DD3EF3" w:rsidRPr="004E4175" w:rsidRDefault="00DD3EF3" w:rsidP="00715406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9A309C">
              <w:rPr>
                <w:rFonts w:ascii="Bookman Old Style" w:hAnsi="Bookman Old Style"/>
                <w:sz w:val="24"/>
                <w:szCs w:val="24"/>
              </w:rPr>
              <w:t xml:space="preserve">Подпись </w:t>
            </w:r>
            <w:r w:rsidRPr="009A309C">
              <w:rPr>
                <w:rFonts w:ascii="Bookman Old Style" w:hAnsi="Bookman Old Style"/>
                <w:b/>
                <w:sz w:val="24"/>
                <w:szCs w:val="24"/>
              </w:rPr>
              <w:t>(обязательно)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E5D678" w14:textId="77777777" w:rsidR="00DD3EF3" w:rsidRPr="004E4175" w:rsidRDefault="00DD3EF3" w:rsidP="00715406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F2AE670" w14:textId="77777777" w:rsidR="00DD3EF3" w:rsidRDefault="00DD3EF3" w:rsidP="00DD3EF3">
      <w:pPr>
        <w:spacing w:line="240" w:lineRule="auto"/>
        <w:ind w:firstLine="720"/>
        <w:rPr>
          <w:szCs w:val="28"/>
        </w:rPr>
      </w:pPr>
    </w:p>
    <w:p w14:paraId="7BD706B7" w14:textId="77777777" w:rsidR="00DD3EF3" w:rsidRDefault="00DD3EF3" w:rsidP="00DD3EF3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032984E2" w14:textId="77777777" w:rsidR="00DD3EF3" w:rsidRPr="00320453" w:rsidRDefault="00DD3EF3" w:rsidP="00DD3EF3">
      <w:pPr>
        <w:spacing w:line="240" w:lineRule="auto"/>
        <w:ind w:firstLine="720"/>
        <w:rPr>
          <w:b/>
          <w:szCs w:val="28"/>
        </w:rPr>
      </w:pPr>
      <w:r w:rsidRPr="00320453">
        <w:rPr>
          <w:b/>
          <w:szCs w:val="28"/>
        </w:rPr>
        <w:lastRenderedPageBreak/>
        <w:t xml:space="preserve">  </w:t>
      </w:r>
      <w:r>
        <w:rPr>
          <w:b/>
          <w:szCs w:val="28"/>
        </w:rPr>
        <w:t>К СВЕДЕНИЮ УЧАСТНИКОВ:</w:t>
      </w:r>
      <w:r w:rsidRPr="00320453">
        <w:rPr>
          <w:b/>
          <w:szCs w:val="28"/>
        </w:rPr>
        <w:t xml:space="preserve"> </w:t>
      </w:r>
    </w:p>
    <w:p w14:paraId="6ADB82E1" w14:textId="77777777" w:rsidR="00DD3EF3" w:rsidRDefault="00DD3EF3" w:rsidP="00DD3EF3">
      <w:pPr>
        <w:spacing w:line="240" w:lineRule="auto"/>
        <w:ind w:firstLine="720"/>
        <w:rPr>
          <w:szCs w:val="28"/>
        </w:rPr>
      </w:pPr>
      <w:r>
        <w:rPr>
          <w:szCs w:val="28"/>
        </w:rPr>
        <w:t>Данная заявка необходима для предоставления в санаторий «Южное Взморье», как гарантия Вашего приезда и размещения, вместо внесения аванса за проживание, так как в 2021 год</w:t>
      </w:r>
      <w:r w:rsidRPr="009A309C">
        <w:rPr>
          <w:szCs w:val="28"/>
        </w:rPr>
        <w:t>у</w:t>
      </w:r>
      <w:r>
        <w:rPr>
          <w:szCs w:val="28"/>
        </w:rPr>
        <w:t xml:space="preserve"> в связи с высокой загруженностью санаторий не работает без получения предоплаты.</w:t>
      </w:r>
    </w:p>
    <w:p w14:paraId="0238D51A" w14:textId="77777777" w:rsidR="00DD3EF3" w:rsidRDefault="00DD3EF3" w:rsidP="00DD3EF3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Помимо проживания, уплачивается курортный сбор в размере 10 руб. в сутки. </w:t>
      </w:r>
    </w:p>
    <w:p w14:paraId="5953E517" w14:textId="77777777" w:rsidR="00DD3EF3" w:rsidRDefault="00DD3EF3" w:rsidP="00DD3EF3">
      <w:pPr>
        <w:spacing w:line="240" w:lineRule="auto"/>
        <w:rPr>
          <w:szCs w:val="28"/>
        </w:rPr>
      </w:pPr>
      <w:r>
        <w:rPr>
          <w:szCs w:val="28"/>
        </w:rPr>
        <w:t>Участникам конференции будут выданы документы з</w:t>
      </w:r>
      <w:r w:rsidRPr="009A309C">
        <w:rPr>
          <w:szCs w:val="28"/>
        </w:rPr>
        <w:t>а проживание на гостиничные услуги.</w:t>
      </w:r>
    </w:p>
    <w:p w14:paraId="0288885D" w14:textId="77777777" w:rsidR="00DD3EF3" w:rsidRDefault="00DD3EF3" w:rsidP="00DD3EF3">
      <w:pPr>
        <w:spacing w:line="240" w:lineRule="auto"/>
        <w:rPr>
          <w:szCs w:val="28"/>
        </w:rPr>
      </w:pPr>
      <w:r>
        <w:rPr>
          <w:szCs w:val="28"/>
        </w:rPr>
        <w:t xml:space="preserve">Справочная стоимость </w:t>
      </w:r>
      <w:r w:rsidRPr="002514A5">
        <w:rPr>
          <w:szCs w:val="28"/>
        </w:rPr>
        <w:t>номерно</w:t>
      </w:r>
      <w:r>
        <w:rPr>
          <w:szCs w:val="28"/>
        </w:rPr>
        <w:t>го</w:t>
      </w:r>
      <w:r w:rsidRPr="002514A5">
        <w:rPr>
          <w:szCs w:val="28"/>
        </w:rPr>
        <w:t xml:space="preserve"> фонд</w:t>
      </w:r>
      <w:r>
        <w:rPr>
          <w:szCs w:val="28"/>
        </w:rPr>
        <w:t>а</w:t>
      </w:r>
      <w:r w:rsidRPr="002514A5">
        <w:rPr>
          <w:szCs w:val="28"/>
        </w:rPr>
        <w:t xml:space="preserve"> по оказанию гостиничных услуг (включающ</w:t>
      </w:r>
      <w:r>
        <w:rPr>
          <w:szCs w:val="28"/>
        </w:rPr>
        <w:t>ая</w:t>
      </w:r>
      <w:r w:rsidRPr="002514A5">
        <w:rPr>
          <w:szCs w:val="28"/>
        </w:rPr>
        <w:t xml:space="preserve"> 3-х разовое питание) по тарифам, приведенным ниже в таблице</w:t>
      </w:r>
      <w:r>
        <w:rPr>
          <w:szCs w:val="28"/>
        </w:rPr>
        <w:t xml:space="preserve">, </w:t>
      </w:r>
      <w:r w:rsidRPr="009A309C">
        <w:rPr>
          <w:szCs w:val="28"/>
        </w:rPr>
        <w:t>составляет:</w:t>
      </w:r>
      <w:r w:rsidRPr="002514A5">
        <w:rPr>
          <w:szCs w:val="28"/>
        </w:rPr>
        <w:t xml:space="preserve"> </w:t>
      </w:r>
    </w:p>
    <w:p w14:paraId="4AE41C92" w14:textId="77777777" w:rsidR="00DD3EF3" w:rsidRPr="002514A5" w:rsidRDefault="00DD3EF3" w:rsidP="00DD3EF3">
      <w:pPr>
        <w:spacing w:line="240" w:lineRule="auto"/>
        <w:rPr>
          <w:szCs w:val="28"/>
        </w:rPr>
      </w:pPr>
    </w:p>
    <w:tbl>
      <w:tblPr>
        <w:tblStyle w:val="a9"/>
        <w:tblW w:w="9384" w:type="dxa"/>
        <w:tblLook w:val="04A0" w:firstRow="1" w:lastRow="0" w:firstColumn="1" w:lastColumn="0" w:noHBand="0" w:noVBand="1"/>
      </w:tblPr>
      <w:tblGrid>
        <w:gridCol w:w="748"/>
        <w:gridCol w:w="6335"/>
        <w:gridCol w:w="2301"/>
      </w:tblGrid>
      <w:tr w:rsidR="00DD3EF3" w:rsidRPr="00C73E52" w14:paraId="107CC812" w14:textId="77777777" w:rsidTr="00715406">
        <w:tc>
          <w:tcPr>
            <w:tcW w:w="748" w:type="dxa"/>
          </w:tcPr>
          <w:p w14:paraId="2C28DD24" w14:textId="77777777" w:rsidR="00DD3EF3" w:rsidRPr="00C73E52" w:rsidRDefault="00DD3EF3" w:rsidP="00715406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35" w:type="dxa"/>
          </w:tcPr>
          <w:p w14:paraId="36B87F3A" w14:textId="77777777" w:rsidR="00DD3EF3" w:rsidRPr="00C73E52" w:rsidRDefault="00DD3EF3" w:rsidP="00715406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2301" w:type="dxa"/>
          </w:tcPr>
          <w:p w14:paraId="5EF5A30B" w14:textId="77777777" w:rsidR="00DD3EF3" w:rsidRPr="00C73E52" w:rsidRDefault="00DD3EF3" w:rsidP="00715406">
            <w:pPr>
              <w:spacing w:line="240" w:lineRule="auto"/>
              <w:ind w:firstLine="0"/>
              <w:jc w:val="left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Стоимость в сутки, руб., НДС в том числе, </w:t>
            </w:r>
          </w:p>
        </w:tc>
      </w:tr>
      <w:tr w:rsidR="00DD3EF3" w:rsidRPr="00C73E52" w14:paraId="0DF72C48" w14:textId="77777777" w:rsidTr="00715406">
        <w:tc>
          <w:tcPr>
            <w:tcW w:w="748" w:type="dxa"/>
          </w:tcPr>
          <w:p w14:paraId="1E1423AC" w14:textId="77777777" w:rsidR="00DD3EF3" w:rsidRPr="00C73E52" w:rsidRDefault="00DD3EF3" w:rsidP="00715406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5" w:type="dxa"/>
          </w:tcPr>
          <w:p w14:paraId="05A93BC1" w14:textId="77777777" w:rsidR="00DD3EF3" w:rsidRPr="00C73E52" w:rsidRDefault="00DD3EF3" w:rsidP="00715406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Стандарт ПК 2 местный 1 комнатный (двухместное размещение)</w:t>
            </w:r>
          </w:p>
        </w:tc>
        <w:tc>
          <w:tcPr>
            <w:tcW w:w="2301" w:type="dxa"/>
          </w:tcPr>
          <w:p w14:paraId="48660C6A" w14:textId="77777777" w:rsidR="00DD3EF3" w:rsidRPr="00C73E52" w:rsidRDefault="00DD3EF3" w:rsidP="00715406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5510,00</w:t>
            </w:r>
          </w:p>
        </w:tc>
      </w:tr>
      <w:tr w:rsidR="00DD3EF3" w:rsidRPr="00C73E52" w14:paraId="649AC682" w14:textId="77777777" w:rsidTr="00715406">
        <w:tc>
          <w:tcPr>
            <w:tcW w:w="748" w:type="dxa"/>
          </w:tcPr>
          <w:p w14:paraId="5E6A7D9A" w14:textId="77777777" w:rsidR="00DD3EF3" w:rsidRPr="00C73E52" w:rsidRDefault="00DD3EF3" w:rsidP="00715406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5" w:type="dxa"/>
          </w:tcPr>
          <w:p w14:paraId="366166AC" w14:textId="77777777" w:rsidR="00DD3EF3" w:rsidRPr="00C73E52" w:rsidRDefault="00DD3EF3" w:rsidP="00715406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Стандарт ПК 2 местный 1 комнатный (одноместное размещение)</w:t>
            </w:r>
          </w:p>
        </w:tc>
        <w:tc>
          <w:tcPr>
            <w:tcW w:w="2301" w:type="dxa"/>
          </w:tcPr>
          <w:p w14:paraId="51AC9346" w14:textId="77777777" w:rsidR="00DD3EF3" w:rsidRPr="00C73E52" w:rsidRDefault="00DD3EF3" w:rsidP="00715406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8260,00</w:t>
            </w:r>
          </w:p>
        </w:tc>
      </w:tr>
      <w:tr w:rsidR="00DD3EF3" w:rsidRPr="00C73E52" w14:paraId="4173F29F" w14:textId="77777777" w:rsidTr="00715406">
        <w:tc>
          <w:tcPr>
            <w:tcW w:w="748" w:type="dxa"/>
          </w:tcPr>
          <w:p w14:paraId="20BE6084" w14:textId="77777777" w:rsidR="00DD3EF3" w:rsidRPr="00C73E52" w:rsidRDefault="00DD3EF3" w:rsidP="00715406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5" w:type="dxa"/>
          </w:tcPr>
          <w:p w14:paraId="42896206" w14:textId="77777777" w:rsidR="00DD3EF3" w:rsidRPr="00C73E52" w:rsidRDefault="00DD3EF3" w:rsidP="00715406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Студия (одноместное размещение)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2301" w:type="dxa"/>
          </w:tcPr>
          <w:p w14:paraId="2B825141" w14:textId="77777777" w:rsidR="00DD3EF3" w:rsidRPr="00C73E52" w:rsidRDefault="00DD3EF3" w:rsidP="00715406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10780,00</w:t>
            </w:r>
          </w:p>
        </w:tc>
      </w:tr>
      <w:tr w:rsidR="00DD3EF3" w:rsidRPr="00C73E52" w14:paraId="3CCE63BB" w14:textId="77777777" w:rsidTr="00715406">
        <w:tc>
          <w:tcPr>
            <w:tcW w:w="748" w:type="dxa"/>
          </w:tcPr>
          <w:p w14:paraId="182F8698" w14:textId="77777777" w:rsidR="00DD3EF3" w:rsidRPr="00C73E52" w:rsidRDefault="00DD3EF3" w:rsidP="00715406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5" w:type="dxa"/>
          </w:tcPr>
          <w:p w14:paraId="724B3DF9" w14:textId="77777777" w:rsidR="00DD3EF3" w:rsidRPr="00C73E52" w:rsidRDefault="00DD3EF3" w:rsidP="00715406">
            <w:pPr>
              <w:spacing w:line="240" w:lineRule="auto"/>
              <w:ind w:firstLine="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Студия (двухместное размещение)</w:t>
            </w: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2301" w:type="dxa"/>
          </w:tcPr>
          <w:p w14:paraId="4B95619B" w14:textId="77777777" w:rsidR="00DD3EF3" w:rsidRPr="00C73E52" w:rsidRDefault="00DD3EF3" w:rsidP="00715406">
            <w:pPr>
              <w:spacing w:line="240" w:lineRule="auto"/>
              <w:ind w:firstLine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73E52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7190,00</w:t>
            </w:r>
          </w:p>
        </w:tc>
      </w:tr>
    </w:tbl>
    <w:p w14:paraId="54D4D067" w14:textId="452C7D46" w:rsidR="00DD3EF3" w:rsidRDefault="005201A9" w:rsidP="00DD3EF3">
      <w:pPr>
        <w:spacing w:line="240" w:lineRule="auto"/>
        <w:ind w:firstLine="720"/>
        <w:rPr>
          <w:szCs w:val="28"/>
        </w:rPr>
      </w:pPr>
      <w:r w:rsidRPr="00895981">
        <w:rPr>
          <w:szCs w:val="28"/>
          <w:highlight w:val="yellow"/>
        </w:rPr>
        <w:t>Стандартный заезд в 14-00, выезд 12-00</w:t>
      </w:r>
      <w:r w:rsidR="00895981">
        <w:rPr>
          <w:szCs w:val="28"/>
        </w:rPr>
        <w:t xml:space="preserve"> </w:t>
      </w:r>
    </w:p>
    <w:p w14:paraId="034BE699" w14:textId="77777777" w:rsidR="00DD3EF3" w:rsidRDefault="00DD3EF3" w:rsidP="00DD3EF3">
      <w:pPr>
        <w:spacing w:line="240" w:lineRule="auto"/>
        <w:ind w:firstLine="720"/>
        <w:rPr>
          <w:szCs w:val="28"/>
        </w:rPr>
      </w:pPr>
      <w:r>
        <w:rPr>
          <w:szCs w:val="28"/>
        </w:rPr>
        <w:t>Участникам конференции, желающим проживать вне территории санатория «Южное Взморье», будет обеспечен только проход в конференц-залы для участия в заседаниях.</w:t>
      </w:r>
    </w:p>
    <w:p w14:paraId="11DA33A2" w14:textId="77777777" w:rsidR="00DD3EF3" w:rsidRDefault="00DD3EF3" w:rsidP="00DD3EF3">
      <w:pPr>
        <w:spacing w:line="240" w:lineRule="auto"/>
        <w:ind w:firstLine="720"/>
        <w:rPr>
          <w:szCs w:val="28"/>
        </w:rPr>
      </w:pPr>
      <w:r>
        <w:rPr>
          <w:szCs w:val="28"/>
        </w:rPr>
        <w:t>Напоминаем - участие в конференции и публикация докладов бесплатно.</w:t>
      </w:r>
    </w:p>
    <w:p w14:paraId="7AFB7C3B" w14:textId="77777777" w:rsidR="00DD3EF3" w:rsidRDefault="00DD3EF3" w:rsidP="00DD3EF3">
      <w:pPr>
        <w:spacing w:line="240" w:lineRule="auto"/>
        <w:ind w:firstLine="720"/>
        <w:rPr>
          <w:szCs w:val="28"/>
        </w:rPr>
      </w:pPr>
      <w:r>
        <w:rPr>
          <w:szCs w:val="28"/>
        </w:rPr>
        <w:t>Данную заявку участникам необходимо отправить в Оргкомитет конференции не позднее 10.06.2021 г.</w:t>
      </w:r>
    </w:p>
    <w:p w14:paraId="1CD9E4FD" w14:textId="77777777" w:rsidR="00DD3EF3" w:rsidRDefault="00DD3EF3" w:rsidP="00DD3EF3">
      <w:pPr>
        <w:spacing w:line="240" w:lineRule="auto"/>
        <w:ind w:firstLine="720"/>
        <w:rPr>
          <w:szCs w:val="28"/>
        </w:rPr>
      </w:pPr>
    </w:p>
    <w:p w14:paraId="6E3273A2" w14:textId="77777777" w:rsidR="00DD3EF3" w:rsidRDefault="00DD3EF3" w:rsidP="00DD3EF3">
      <w:pPr>
        <w:spacing w:line="240" w:lineRule="auto"/>
        <w:ind w:firstLine="720"/>
        <w:rPr>
          <w:szCs w:val="28"/>
        </w:rPr>
      </w:pPr>
    </w:p>
    <w:p w14:paraId="208AF0C2" w14:textId="77777777" w:rsidR="00DD3EF3" w:rsidRDefault="00DD3EF3" w:rsidP="00DD3EF3">
      <w:pPr>
        <w:spacing w:line="240" w:lineRule="auto"/>
        <w:ind w:firstLine="720"/>
        <w:rPr>
          <w:szCs w:val="28"/>
        </w:rPr>
      </w:pPr>
      <w:r>
        <w:rPr>
          <w:szCs w:val="28"/>
        </w:rPr>
        <w:t>С уважением, О</w:t>
      </w:r>
      <w:r w:rsidRPr="00B94F1F">
        <w:rPr>
          <w:szCs w:val="28"/>
        </w:rPr>
        <w:t>ргкомитет конференции</w:t>
      </w:r>
      <w:r>
        <w:rPr>
          <w:szCs w:val="28"/>
        </w:rPr>
        <w:t>:</w:t>
      </w:r>
    </w:p>
    <w:p w14:paraId="0D431354" w14:textId="77777777" w:rsidR="00DD3EF3" w:rsidRDefault="00DD3EF3" w:rsidP="00DD3EF3">
      <w:pPr>
        <w:spacing w:line="240" w:lineRule="auto"/>
        <w:ind w:firstLine="720"/>
        <w:rPr>
          <w:szCs w:val="28"/>
        </w:rPr>
      </w:pPr>
      <w:r>
        <w:rPr>
          <w:szCs w:val="28"/>
        </w:rPr>
        <w:t>-</w:t>
      </w:r>
      <w:r w:rsidRPr="00B94F1F">
        <w:rPr>
          <w:szCs w:val="28"/>
        </w:rPr>
        <w:t xml:space="preserve"> Шемет Светлана Федоровна </w:t>
      </w:r>
    </w:p>
    <w:p w14:paraId="6149309D" w14:textId="77777777" w:rsidR="00DD3EF3" w:rsidRDefault="00DD3EF3" w:rsidP="00DD3EF3">
      <w:pPr>
        <w:spacing w:line="240" w:lineRule="auto"/>
        <w:ind w:firstLine="720"/>
        <w:rPr>
          <w:szCs w:val="28"/>
        </w:rPr>
      </w:pPr>
      <w:r>
        <w:rPr>
          <w:szCs w:val="28"/>
        </w:rPr>
        <w:t>(</w:t>
      </w:r>
      <w:hyperlink r:id="rId10" w:history="1">
        <w:r w:rsidRPr="00181847">
          <w:rPr>
            <w:rStyle w:val="a3"/>
          </w:rPr>
          <w:t>uch-sekrwxc.shemet@yandex.ru</w:t>
        </w:r>
      </w:hyperlink>
      <w:r w:rsidRPr="00181847">
        <w:rPr>
          <w:rStyle w:val="a3"/>
        </w:rPr>
        <w:t>;</w:t>
      </w:r>
      <w:r w:rsidRPr="00B94F1F">
        <w:rPr>
          <w:szCs w:val="28"/>
        </w:rPr>
        <w:t xml:space="preserve"> +7-918-584-70-69</w:t>
      </w:r>
      <w:r>
        <w:rPr>
          <w:szCs w:val="28"/>
        </w:rPr>
        <w:t>);</w:t>
      </w:r>
    </w:p>
    <w:p w14:paraId="4FDAF297" w14:textId="77777777" w:rsidR="00DD3EF3" w:rsidRDefault="00DD3EF3" w:rsidP="00DD3EF3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</w:t>
      </w:r>
      <w:r w:rsidRPr="00B94F1F">
        <w:rPr>
          <w:szCs w:val="28"/>
        </w:rPr>
        <w:t xml:space="preserve">Гордейко Татьяна Петровна </w:t>
      </w:r>
    </w:p>
    <w:p w14:paraId="1D9978DA" w14:textId="77777777" w:rsidR="00DD3EF3" w:rsidRPr="00B94F1F" w:rsidRDefault="00DD3EF3" w:rsidP="00DD3EF3">
      <w:pPr>
        <w:spacing w:line="240" w:lineRule="auto"/>
        <w:ind w:firstLine="720"/>
        <w:rPr>
          <w:szCs w:val="28"/>
        </w:rPr>
      </w:pPr>
      <w:r>
        <w:rPr>
          <w:szCs w:val="28"/>
        </w:rPr>
        <w:t>(</w:t>
      </w:r>
      <w:hyperlink r:id="rId11" w:history="1">
        <w:r w:rsidRPr="001C2725">
          <w:rPr>
            <w:rStyle w:val="a3"/>
          </w:rPr>
          <w:t>gordeyko1966@mail.ru</w:t>
        </w:r>
      </w:hyperlink>
      <w:r w:rsidRPr="00B94F1F">
        <w:rPr>
          <w:szCs w:val="28"/>
        </w:rPr>
        <w:t>+7-961-429-12-55</w:t>
      </w:r>
      <w:r>
        <w:rPr>
          <w:szCs w:val="28"/>
        </w:rPr>
        <w:t>).</w:t>
      </w:r>
    </w:p>
    <w:p w14:paraId="23BE0F8D" w14:textId="77777777" w:rsidR="00DD3EF3" w:rsidRDefault="00DD3EF3" w:rsidP="00DD3EF3"/>
    <w:p w14:paraId="651A5F3E" w14:textId="36BC4E41" w:rsidR="002C1783" w:rsidRDefault="002C1783" w:rsidP="002C1783">
      <w:pPr>
        <w:spacing w:after="160" w:line="240" w:lineRule="auto"/>
        <w:ind w:firstLine="0"/>
        <w:jc w:val="left"/>
        <w:rPr>
          <w:rFonts w:ascii="Bookman Old Style" w:eastAsia="Calibri" w:hAnsi="Bookman Old Style"/>
          <w:sz w:val="26"/>
          <w:szCs w:val="26"/>
        </w:rPr>
      </w:pPr>
    </w:p>
    <w:sectPr w:rsidR="002C1783" w:rsidSect="003913F4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DA3C" w14:textId="77777777" w:rsidR="0088144B" w:rsidRDefault="0088144B" w:rsidP="003913F4">
      <w:pPr>
        <w:spacing w:line="240" w:lineRule="auto"/>
      </w:pPr>
      <w:r>
        <w:separator/>
      </w:r>
    </w:p>
  </w:endnote>
  <w:endnote w:type="continuationSeparator" w:id="0">
    <w:p w14:paraId="68E35843" w14:textId="77777777" w:rsidR="0088144B" w:rsidRDefault="0088144B" w:rsidP="00391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497051"/>
      <w:docPartObj>
        <w:docPartGallery w:val="Page Numbers (Bottom of Page)"/>
        <w:docPartUnique/>
      </w:docPartObj>
    </w:sdtPr>
    <w:sdtEndPr/>
    <w:sdtContent>
      <w:p w14:paraId="1AA6670D" w14:textId="77777777" w:rsidR="003913F4" w:rsidRDefault="003913F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B96">
          <w:rPr>
            <w:noProof/>
          </w:rPr>
          <w:t>2</w:t>
        </w:r>
        <w:r>
          <w:fldChar w:fldCharType="end"/>
        </w:r>
      </w:p>
    </w:sdtContent>
  </w:sdt>
  <w:p w14:paraId="7CCC2DE4" w14:textId="77777777" w:rsidR="003913F4" w:rsidRDefault="003913F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A156" w14:textId="77777777" w:rsidR="0088144B" w:rsidRDefault="0088144B" w:rsidP="003913F4">
      <w:pPr>
        <w:spacing w:line="240" w:lineRule="auto"/>
      </w:pPr>
      <w:r>
        <w:separator/>
      </w:r>
    </w:p>
  </w:footnote>
  <w:footnote w:type="continuationSeparator" w:id="0">
    <w:p w14:paraId="75F53B04" w14:textId="77777777" w:rsidR="0088144B" w:rsidRDefault="0088144B" w:rsidP="00391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D3B3C"/>
    <w:multiLevelType w:val="hybridMultilevel"/>
    <w:tmpl w:val="782A7AE0"/>
    <w:lvl w:ilvl="0" w:tplc="24F88830">
      <w:start w:val="1"/>
      <w:numFmt w:val="bullet"/>
      <w:lvlText w:val=""/>
      <w:lvlJc w:val="left"/>
      <w:pPr>
        <w:ind w:left="2771" w:hanging="360"/>
      </w:pPr>
      <w:rPr>
        <w:rFonts w:ascii="Symbol" w:hAnsi="Symbol" w:hint="default"/>
        <w:b w:val="0"/>
      </w:rPr>
    </w:lvl>
    <w:lvl w:ilvl="1" w:tplc="BC4AE29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DB"/>
    <w:rsid w:val="00000FDC"/>
    <w:rsid w:val="00003405"/>
    <w:rsid w:val="0002660F"/>
    <w:rsid w:val="00027B6C"/>
    <w:rsid w:val="00057213"/>
    <w:rsid w:val="00073D55"/>
    <w:rsid w:val="0007627A"/>
    <w:rsid w:val="000878E5"/>
    <w:rsid w:val="00095B02"/>
    <w:rsid w:val="000A4E15"/>
    <w:rsid w:val="00155513"/>
    <w:rsid w:val="001815C0"/>
    <w:rsid w:val="001A7D27"/>
    <w:rsid w:val="001B00DB"/>
    <w:rsid w:val="001B563F"/>
    <w:rsid w:val="001C395F"/>
    <w:rsid w:val="001D0206"/>
    <w:rsid w:val="001D316C"/>
    <w:rsid w:val="001E3676"/>
    <w:rsid w:val="001E5BB2"/>
    <w:rsid w:val="001F2241"/>
    <w:rsid w:val="001F4C01"/>
    <w:rsid w:val="001F4E63"/>
    <w:rsid w:val="00225A5E"/>
    <w:rsid w:val="002522AF"/>
    <w:rsid w:val="0026020C"/>
    <w:rsid w:val="00265925"/>
    <w:rsid w:val="0027159D"/>
    <w:rsid w:val="00292B1B"/>
    <w:rsid w:val="002C1783"/>
    <w:rsid w:val="00334D89"/>
    <w:rsid w:val="00346298"/>
    <w:rsid w:val="003913F4"/>
    <w:rsid w:val="003C0A40"/>
    <w:rsid w:val="003F2343"/>
    <w:rsid w:val="004069F7"/>
    <w:rsid w:val="004242CB"/>
    <w:rsid w:val="00484942"/>
    <w:rsid w:val="00495F77"/>
    <w:rsid w:val="004A6327"/>
    <w:rsid w:val="004C7949"/>
    <w:rsid w:val="004E3E05"/>
    <w:rsid w:val="004E4175"/>
    <w:rsid w:val="004F1A6B"/>
    <w:rsid w:val="005201A9"/>
    <w:rsid w:val="00536077"/>
    <w:rsid w:val="005715C8"/>
    <w:rsid w:val="00605DBC"/>
    <w:rsid w:val="00632E2E"/>
    <w:rsid w:val="006379EE"/>
    <w:rsid w:val="00646641"/>
    <w:rsid w:val="0064737D"/>
    <w:rsid w:val="00652DDC"/>
    <w:rsid w:val="006559E8"/>
    <w:rsid w:val="00661EE0"/>
    <w:rsid w:val="006D261B"/>
    <w:rsid w:val="006D6189"/>
    <w:rsid w:val="006E6A67"/>
    <w:rsid w:val="00701703"/>
    <w:rsid w:val="00715B67"/>
    <w:rsid w:val="00740963"/>
    <w:rsid w:val="00742AF4"/>
    <w:rsid w:val="00761262"/>
    <w:rsid w:val="00763109"/>
    <w:rsid w:val="007773DF"/>
    <w:rsid w:val="007A3620"/>
    <w:rsid w:val="007C2EAD"/>
    <w:rsid w:val="00813167"/>
    <w:rsid w:val="00850575"/>
    <w:rsid w:val="00851691"/>
    <w:rsid w:val="00852DA7"/>
    <w:rsid w:val="00856EF2"/>
    <w:rsid w:val="00863FFE"/>
    <w:rsid w:val="0088144B"/>
    <w:rsid w:val="0088791B"/>
    <w:rsid w:val="00895981"/>
    <w:rsid w:val="008B2AE8"/>
    <w:rsid w:val="008D06EE"/>
    <w:rsid w:val="008F76C8"/>
    <w:rsid w:val="00966C57"/>
    <w:rsid w:val="00981151"/>
    <w:rsid w:val="009A2570"/>
    <w:rsid w:val="009A4B8C"/>
    <w:rsid w:val="009A748E"/>
    <w:rsid w:val="009D4B96"/>
    <w:rsid w:val="009E5E96"/>
    <w:rsid w:val="00A02A1C"/>
    <w:rsid w:val="00A0320C"/>
    <w:rsid w:val="00A509CC"/>
    <w:rsid w:val="00AA78B7"/>
    <w:rsid w:val="00B0000F"/>
    <w:rsid w:val="00B02D98"/>
    <w:rsid w:val="00B172C3"/>
    <w:rsid w:val="00B24526"/>
    <w:rsid w:val="00B558BC"/>
    <w:rsid w:val="00B67587"/>
    <w:rsid w:val="00B857BD"/>
    <w:rsid w:val="00BA3E7A"/>
    <w:rsid w:val="00BC3BAA"/>
    <w:rsid w:val="00BC5EDC"/>
    <w:rsid w:val="00C07E8E"/>
    <w:rsid w:val="00C70279"/>
    <w:rsid w:val="00CB6550"/>
    <w:rsid w:val="00CD02FD"/>
    <w:rsid w:val="00CD1850"/>
    <w:rsid w:val="00CD3B97"/>
    <w:rsid w:val="00D31A53"/>
    <w:rsid w:val="00D32029"/>
    <w:rsid w:val="00D4038E"/>
    <w:rsid w:val="00D760B5"/>
    <w:rsid w:val="00DA6101"/>
    <w:rsid w:val="00DD3EF3"/>
    <w:rsid w:val="00DF2B88"/>
    <w:rsid w:val="00E025F0"/>
    <w:rsid w:val="00E036DC"/>
    <w:rsid w:val="00E26E3C"/>
    <w:rsid w:val="00E31DA9"/>
    <w:rsid w:val="00E43794"/>
    <w:rsid w:val="00E47518"/>
    <w:rsid w:val="00E57871"/>
    <w:rsid w:val="00E62BE5"/>
    <w:rsid w:val="00E62E89"/>
    <w:rsid w:val="00E83762"/>
    <w:rsid w:val="00EC4CE4"/>
    <w:rsid w:val="00ED77F5"/>
    <w:rsid w:val="00F5553E"/>
    <w:rsid w:val="00F5732D"/>
    <w:rsid w:val="00F73957"/>
    <w:rsid w:val="00F761F6"/>
    <w:rsid w:val="00F84E6E"/>
    <w:rsid w:val="00F92E07"/>
    <w:rsid w:val="00F94692"/>
    <w:rsid w:val="00FC4C41"/>
    <w:rsid w:val="00F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7E8C"/>
  <w15:docId w15:val="{0EBF3F52-E961-4F1E-B35F-A32D4EF9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Body Text"/>
    <w:basedOn w:val="a"/>
    <w:link w:val="a8"/>
    <w:rsid w:val="004C7949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79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53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3607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a">
    <w:name w:val="Title"/>
    <w:basedOn w:val="a"/>
    <w:next w:val="a"/>
    <w:link w:val="ab"/>
    <w:uiPriority w:val="10"/>
    <w:qFormat/>
    <w:rsid w:val="004E4175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4E41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E417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E41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E41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4175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3F4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3F4"/>
    <w:rPr>
      <w:rFonts w:ascii="Times New Roman" w:hAnsi="Times New Roman"/>
      <w:sz w:val="28"/>
    </w:rPr>
  </w:style>
  <w:style w:type="paragraph" w:customStyle="1" w:styleId="af4">
    <w:name w:val="Организация"/>
    <w:basedOn w:val="a"/>
    <w:next w:val="a"/>
    <w:qFormat/>
    <w:rsid w:val="00E5787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f4"/>
    <w:qFormat/>
    <w:rsid w:val="00E57871"/>
    <w:pPr>
      <w:spacing w:after="240"/>
    </w:pPr>
    <w:rPr>
      <w:i/>
    </w:rPr>
  </w:style>
  <w:style w:type="paragraph" w:styleId="af5">
    <w:name w:val="footnote text"/>
    <w:basedOn w:val="a"/>
    <w:link w:val="af6"/>
    <w:uiPriority w:val="99"/>
    <w:semiHidden/>
    <w:unhideWhenUsed/>
    <w:rsid w:val="00000FD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00FDC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00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eyko196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ch-sekrwxc.sheme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A494-7A30-48CD-871B-7199EEF8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Тарас</dc:creator>
  <cp:keywords/>
  <dc:description/>
  <cp:lastModifiedBy>1</cp:lastModifiedBy>
  <cp:revision>7</cp:revision>
  <cp:lastPrinted>2021-03-03T07:40:00Z</cp:lastPrinted>
  <dcterms:created xsi:type="dcterms:W3CDTF">2021-05-18T11:18:00Z</dcterms:created>
  <dcterms:modified xsi:type="dcterms:W3CDTF">2021-05-19T06:42:00Z</dcterms:modified>
</cp:coreProperties>
</file>