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jc w:val="center"/>
        <w:tblInd w:w="108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410"/>
      </w:tblGrid>
      <w:tr w:rsidR="00536077" w:rsidRPr="00CB6550" w:rsidTr="004E4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shd w:val="clear" w:color="auto" w:fill="2E74B5" w:themeFill="accent1" w:themeFillShade="BF"/>
            <w:vAlign w:val="center"/>
          </w:tcPr>
          <w:p w:rsidR="00536077" w:rsidRPr="00CB6550" w:rsidRDefault="00E26E3C" w:rsidP="00536077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  <w:szCs w:val="28"/>
              </w:rPr>
            </w:pPr>
            <w:r w:rsidRPr="00CB6550">
              <w:rPr>
                <w:rFonts w:ascii="Bookman Old Style" w:hAnsi="Bookman Old Style"/>
                <w:spacing w:val="-2"/>
                <w:sz w:val="22"/>
                <w:szCs w:val="28"/>
              </w:rPr>
              <w:t>«</w:t>
            </w:r>
            <w:r w:rsidR="00536077"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Трансграничные водные объекты: использование, управление, охрана</w:t>
            </w:r>
            <w:r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»</w:t>
            </w:r>
          </w:p>
        </w:tc>
      </w:tr>
    </w:tbl>
    <w:p w:rsidR="00F94692" w:rsidRPr="00CB6550" w:rsidRDefault="00F94692" w:rsidP="002C1783">
      <w:pPr>
        <w:spacing w:line="240" w:lineRule="auto"/>
        <w:ind w:firstLine="0"/>
        <w:rPr>
          <w:rFonts w:ascii="Bookman Old Style" w:hAnsi="Bookman Old Style"/>
          <w:b/>
          <w:sz w:val="14"/>
          <w:szCs w:val="16"/>
        </w:rPr>
      </w:pPr>
    </w:p>
    <w:p w:rsidR="004E4175" w:rsidRPr="001F4C01" w:rsidRDefault="004E4175" w:rsidP="004E4175">
      <w:pPr>
        <w:spacing w:line="240" w:lineRule="auto"/>
        <w:ind w:firstLine="0"/>
        <w:jc w:val="center"/>
        <w:rPr>
          <w:rFonts w:ascii="Bookman Old Style" w:hAnsi="Bookman Old Style"/>
          <w:b/>
          <w:sz w:val="10"/>
          <w:szCs w:val="10"/>
        </w:rPr>
      </w:pPr>
    </w:p>
    <w:p w:rsidR="00F94692" w:rsidRPr="00CB6550" w:rsidRDefault="00F94692" w:rsidP="002C1783">
      <w:pPr>
        <w:spacing w:line="240" w:lineRule="auto"/>
        <w:jc w:val="right"/>
        <w:rPr>
          <w:rFonts w:ascii="Bookman Old Style" w:hAnsi="Bookman Old Style"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62"/>
      </w:tblGrid>
      <w:tr w:rsidR="00D760B5" w:rsidRPr="00CB6550" w:rsidTr="00000FDC">
        <w:trPr>
          <w:trHeight w:val="1520"/>
        </w:trPr>
        <w:tc>
          <w:tcPr>
            <w:tcW w:w="1701" w:type="dxa"/>
            <w:vAlign w:val="center"/>
          </w:tcPr>
          <w:p w:rsidR="00D760B5" w:rsidRPr="00CB6550" w:rsidRDefault="00D760B5" w:rsidP="00797EE0">
            <w:pPr>
              <w:spacing w:line="240" w:lineRule="auto"/>
              <w:ind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D43CBE6" wp14:editId="2CF22048">
                  <wp:extent cx="1041621" cy="620202"/>
                  <wp:effectExtent l="0" t="0" r="6350" b="8890"/>
                  <wp:docPr id="2" name="Рисунок 2" descr="Z:\Немыкина-Приходько Статья\2019\ЛОГОТИП ФАВР\Росводресурсы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Немыкина-Приходько Статья\2019\ЛОГОТИП ФАВР\Росводресурсы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09" cy="62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АГЕНТСТВО ВОДНЫХ РЕСУРСОВ</w:t>
            </w:r>
          </w:p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60B5" w:rsidRPr="00CB6550" w:rsidTr="00000FDC">
        <w:tc>
          <w:tcPr>
            <w:tcW w:w="1701" w:type="dxa"/>
            <w:vAlign w:val="center"/>
          </w:tcPr>
          <w:p w:rsidR="00D760B5" w:rsidRPr="00CB6550" w:rsidRDefault="00D760B5" w:rsidP="00797EE0">
            <w:pPr>
              <w:spacing w:line="240" w:lineRule="auto"/>
              <w:ind w:left="113"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szCs w:val="24"/>
                <w:lang w:eastAsia="ru-RU"/>
              </w:rPr>
              <w:drawing>
                <wp:inline distT="0" distB="0" distL="0" distR="0" wp14:anchorId="660E9101" wp14:editId="57DDC1F5">
                  <wp:extent cx="900000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14" t="9167" r="44463" b="65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государственное бюджетное учреждение</w:t>
            </w:r>
          </w:p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 xml:space="preserve">«РОССИЙСКИЙ ИНФОРМАЦИОННО-АНАЛИТИЧЕСКИЙ И НАУЧНО-ИССЛЕДОВАТЕЛЬСКИЙ </w:t>
            </w:r>
          </w:p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ВОДОХОЗЯЙСТВЕННЫЙ ЦЕНТР»</w:t>
            </w:r>
          </w:p>
          <w:p w:rsidR="00D760B5" w:rsidRPr="00CB6550" w:rsidRDefault="00D760B5" w:rsidP="00797EE0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(ФГБУ РосИНИВХЦ)</w:t>
            </w:r>
          </w:p>
        </w:tc>
      </w:tr>
    </w:tbl>
    <w:p w:rsidR="00D760B5" w:rsidRPr="00CB6550" w:rsidRDefault="00D760B5" w:rsidP="00D760B5">
      <w:pPr>
        <w:ind w:firstLine="0"/>
        <w:rPr>
          <w:rFonts w:ascii="Bookman Old Style" w:hAnsi="Bookman Old Style" w:cs="Times New Roman"/>
        </w:rPr>
      </w:pPr>
    </w:p>
    <w:p w:rsidR="00D760B5" w:rsidRPr="00D760B5" w:rsidRDefault="00D760B5" w:rsidP="00D760B5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D760B5">
        <w:rPr>
          <w:rFonts w:ascii="Bookman Old Style" w:hAnsi="Bookman Old Style"/>
          <w:b/>
          <w:szCs w:val="28"/>
        </w:rPr>
        <w:t>ИНФОРМАЦИОННОЕ ПИСЬМО №1</w:t>
      </w:r>
    </w:p>
    <w:p w:rsidR="00D760B5" w:rsidRPr="00CB6550" w:rsidRDefault="00D760B5" w:rsidP="00D760B5">
      <w:pPr>
        <w:spacing w:line="240" w:lineRule="auto"/>
        <w:ind w:firstLine="0"/>
        <w:jc w:val="center"/>
        <w:rPr>
          <w:rFonts w:ascii="Bookman Old Style" w:hAnsi="Bookman Old Style" w:cs="Times New Roman"/>
          <w:szCs w:val="28"/>
        </w:rPr>
      </w:pPr>
    </w:p>
    <w:p w:rsidR="002C1783" w:rsidRPr="00CB6550" w:rsidRDefault="00CB6550" w:rsidP="002C1783">
      <w:pPr>
        <w:spacing w:line="240" w:lineRule="auto"/>
        <w:ind w:firstLine="0"/>
        <w:jc w:val="center"/>
        <w:rPr>
          <w:rFonts w:ascii="Bookman Old Style" w:hAnsi="Bookman Old Style"/>
          <w:color w:val="000000"/>
          <w:szCs w:val="28"/>
          <w:shd w:val="clear" w:color="auto" w:fill="FFFFFF"/>
        </w:rPr>
      </w:pPr>
      <w:r w:rsidRPr="00CB6550">
        <w:rPr>
          <w:rFonts w:ascii="Bookman Old Style" w:hAnsi="Bookman Old Style"/>
          <w:color w:val="000000"/>
          <w:szCs w:val="28"/>
          <w:shd w:val="clear" w:color="auto" w:fill="FFFFFF"/>
        </w:rPr>
        <w:t>УВАЖАЕМЫЕ КОЛЛЕГИ!</w:t>
      </w:r>
    </w:p>
    <w:p w:rsidR="002C1783" w:rsidRPr="004E3E05" w:rsidRDefault="00536077" w:rsidP="00852DA7">
      <w:pPr>
        <w:spacing w:line="240" w:lineRule="auto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Приглашаем вас принять участие в работе </w:t>
      </w:r>
      <w:r w:rsidR="00C07E8E" w:rsidRPr="004E3E05">
        <w:rPr>
          <w:rFonts w:ascii="Bookman Old Style" w:hAnsi="Bookman Old Style"/>
          <w:szCs w:val="28"/>
        </w:rPr>
        <w:t>Международн</w:t>
      </w:r>
      <w:r w:rsidRPr="004E3E05">
        <w:rPr>
          <w:rFonts w:ascii="Bookman Old Style" w:hAnsi="Bookman Old Style"/>
          <w:szCs w:val="28"/>
        </w:rPr>
        <w:t>ой</w:t>
      </w:r>
      <w:r w:rsidR="00C07E8E" w:rsidRPr="004E3E05">
        <w:rPr>
          <w:rFonts w:ascii="Bookman Old Style" w:hAnsi="Bookman Old Style"/>
          <w:szCs w:val="28"/>
        </w:rPr>
        <w:t xml:space="preserve"> научно-практическ</w:t>
      </w:r>
      <w:r w:rsidRPr="004E3E05">
        <w:rPr>
          <w:rFonts w:ascii="Bookman Old Style" w:hAnsi="Bookman Old Style"/>
          <w:szCs w:val="28"/>
        </w:rPr>
        <w:t>ой</w:t>
      </w:r>
      <w:r w:rsidR="00C07E8E" w:rsidRPr="004E3E05">
        <w:rPr>
          <w:rFonts w:ascii="Bookman Old Style" w:hAnsi="Bookman Old Style"/>
          <w:szCs w:val="28"/>
        </w:rPr>
        <w:t xml:space="preserve"> конферен</w:t>
      </w:r>
      <w:r w:rsidR="00CB6550" w:rsidRPr="004E3E05">
        <w:rPr>
          <w:rFonts w:ascii="Bookman Old Style" w:hAnsi="Bookman Old Style"/>
          <w:szCs w:val="28"/>
        </w:rPr>
        <w:t xml:space="preserve">ции </w:t>
      </w:r>
      <w:r w:rsidR="00C07E8E" w:rsidRPr="004E3E05">
        <w:rPr>
          <w:rFonts w:ascii="Bookman Old Style" w:hAnsi="Bookman Old Style"/>
          <w:szCs w:val="28"/>
        </w:rPr>
        <w:t>«Трансграничные водные объекты: использование, управление, охрана»</w:t>
      </w:r>
      <w:r w:rsidR="006D6189">
        <w:rPr>
          <w:rFonts w:ascii="Bookman Old Style" w:hAnsi="Bookman Old Style"/>
          <w:szCs w:val="28"/>
        </w:rPr>
        <w:t>, которую планир</w:t>
      </w:r>
      <w:r w:rsidR="006D6189">
        <w:rPr>
          <w:rFonts w:ascii="Bookman Old Style" w:hAnsi="Bookman Old Style"/>
          <w:szCs w:val="28"/>
        </w:rPr>
        <w:t>у</w:t>
      </w:r>
      <w:r w:rsidR="006D6189">
        <w:rPr>
          <w:rFonts w:ascii="Bookman Old Style" w:hAnsi="Bookman Old Style"/>
          <w:szCs w:val="28"/>
        </w:rPr>
        <w:t xml:space="preserve">ется провести </w:t>
      </w:r>
      <w:r w:rsidR="00225A5E" w:rsidRPr="004E3E05">
        <w:rPr>
          <w:rFonts w:ascii="Bookman Old Style" w:hAnsi="Bookman Old Style"/>
          <w:szCs w:val="28"/>
        </w:rPr>
        <w:t>в период</w:t>
      </w:r>
      <w:r w:rsidRPr="004E3E05">
        <w:rPr>
          <w:rFonts w:ascii="Bookman Old Style" w:hAnsi="Bookman Old Style"/>
          <w:szCs w:val="28"/>
        </w:rPr>
        <w:t xml:space="preserve"> с </w:t>
      </w:r>
      <w:r w:rsidR="00D760B5" w:rsidRPr="004E3E05">
        <w:rPr>
          <w:rFonts w:ascii="Bookman Old Style" w:hAnsi="Bookman Old Style"/>
          <w:szCs w:val="28"/>
        </w:rPr>
        <w:t>20</w:t>
      </w:r>
      <w:r w:rsidRPr="004E3E05">
        <w:rPr>
          <w:rFonts w:ascii="Bookman Old Style" w:hAnsi="Bookman Old Style"/>
          <w:szCs w:val="28"/>
        </w:rPr>
        <w:t xml:space="preserve"> по </w:t>
      </w:r>
      <w:r w:rsidR="00D760B5" w:rsidRPr="004E3E05">
        <w:rPr>
          <w:rFonts w:ascii="Bookman Old Style" w:hAnsi="Bookman Old Style"/>
          <w:szCs w:val="28"/>
        </w:rPr>
        <w:t>30</w:t>
      </w:r>
      <w:r w:rsidR="002C1783" w:rsidRPr="004E3E05">
        <w:rPr>
          <w:rFonts w:ascii="Bookman Old Style" w:hAnsi="Bookman Old Style"/>
          <w:szCs w:val="28"/>
        </w:rPr>
        <w:t xml:space="preserve"> </w:t>
      </w:r>
      <w:r w:rsidR="00C07E8E" w:rsidRPr="004E3E05">
        <w:rPr>
          <w:rFonts w:ascii="Bookman Old Style" w:hAnsi="Bookman Old Style"/>
          <w:szCs w:val="28"/>
        </w:rPr>
        <w:t xml:space="preserve"> сентября </w:t>
      </w:r>
      <w:r w:rsidR="002C1783" w:rsidRPr="004E3E05">
        <w:rPr>
          <w:rFonts w:ascii="Bookman Old Style" w:hAnsi="Bookman Old Style"/>
          <w:szCs w:val="28"/>
        </w:rPr>
        <w:t>20</w:t>
      </w:r>
      <w:r w:rsidR="00225A5E" w:rsidRPr="004E3E05">
        <w:rPr>
          <w:rFonts w:ascii="Bookman Old Style" w:hAnsi="Bookman Old Style"/>
          <w:szCs w:val="28"/>
        </w:rPr>
        <w:t>21</w:t>
      </w:r>
      <w:r w:rsidR="002C1783" w:rsidRPr="004E3E05">
        <w:rPr>
          <w:rFonts w:ascii="Bookman Old Style" w:hAnsi="Bookman Old Style"/>
          <w:szCs w:val="28"/>
        </w:rPr>
        <w:t xml:space="preserve"> г</w:t>
      </w:r>
      <w:r w:rsidRPr="004E3E05">
        <w:rPr>
          <w:rFonts w:ascii="Bookman Old Style" w:hAnsi="Bookman Old Style"/>
          <w:szCs w:val="28"/>
        </w:rPr>
        <w:t>ода в</w:t>
      </w:r>
      <w:r w:rsidR="002C1783" w:rsidRPr="004E3E05">
        <w:rPr>
          <w:rFonts w:ascii="Bookman Old Style" w:hAnsi="Bookman Old Style"/>
          <w:szCs w:val="28"/>
        </w:rPr>
        <w:t xml:space="preserve">  г. Сочи</w:t>
      </w:r>
      <w:r w:rsidR="00000FDC">
        <w:rPr>
          <w:rFonts w:ascii="Bookman Old Style" w:hAnsi="Bookman Old Style"/>
          <w:szCs w:val="28"/>
        </w:rPr>
        <w:t xml:space="preserve"> </w:t>
      </w:r>
      <w:r w:rsidR="00000FDC" w:rsidRPr="00000FDC">
        <w:rPr>
          <w:rFonts w:ascii="Bookman Old Style" w:hAnsi="Bookman Old Style"/>
          <w:szCs w:val="28"/>
        </w:rPr>
        <w:t>(</w:t>
      </w:r>
      <w:r w:rsidR="00000FDC">
        <w:rPr>
          <w:rFonts w:ascii="Bookman Old Style" w:hAnsi="Bookman Old Style"/>
          <w:szCs w:val="28"/>
        </w:rPr>
        <w:t>конкретные сроки проведения будут сообщены дополнительно</w:t>
      </w:r>
      <w:r w:rsidR="00000FDC" w:rsidRPr="00000FDC">
        <w:rPr>
          <w:rFonts w:ascii="Bookman Old Style" w:hAnsi="Bookman Old Style"/>
          <w:szCs w:val="28"/>
        </w:rPr>
        <w:t>)</w:t>
      </w:r>
      <w:r w:rsidR="002C1783" w:rsidRPr="004E3E05">
        <w:rPr>
          <w:rFonts w:ascii="Bookman Old Style" w:hAnsi="Bookman Old Style"/>
          <w:szCs w:val="28"/>
        </w:rPr>
        <w:t>.</w:t>
      </w:r>
    </w:p>
    <w:p w:rsidR="00C07E8E" w:rsidRPr="00000FDC" w:rsidRDefault="003F2343" w:rsidP="00852DA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На </w:t>
      </w:r>
      <w:r w:rsidR="00C07E8E" w:rsidRPr="004E3E05">
        <w:rPr>
          <w:rFonts w:ascii="Bookman Old Style" w:hAnsi="Bookman Old Style"/>
          <w:szCs w:val="28"/>
        </w:rPr>
        <w:t>Конференции</w:t>
      </w:r>
      <w:r w:rsidRPr="004E3E05">
        <w:rPr>
          <w:rFonts w:ascii="Bookman Old Style" w:hAnsi="Bookman Old Style"/>
          <w:szCs w:val="28"/>
        </w:rPr>
        <w:t xml:space="preserve"> планируется</w:t>
      </w:r>
      <w:r w:rsidR="00C07E8E" w:rsidRPr="004E3E05">
        <w:rPr>
          <w:rFonts w:ascii="Bookman Old Style" w:hAnsi="Bookman Old Style"/>
          <w:szCs w:val="28"/>
        </w:rPr>
        <w:t xml:space="preserve"> </w:t>
      </w:r>
      <w:r w:rsidR="00C07E8E" w:rsidRPr="004E3E05">
        <w:rPr>
          <w:rFonts w:ascii="Bookman Old Style" w:hAnsi="Bookman Old Style"/>
          <w:color w:val="000000"/>
          <w:szCs w:val="28"/>
        </w:rPr>
        <w:t xml:space="preserve">обсуждение проблем </w:t>
      </w:r>
      <w:r w:rsidR="00C07E8E" w:rsidRPr="004E3E05">
        <w:rPr>
          <w:rFonts w:ascii="Bookman Old Style" w:hAnsi="Bookman Old Style"/>
          <w:szCs w:val="28"/>
        </w:rPr>
        <w:t xml:space="preserve"> испол</w:t>
      </w:r>
      <w:r w:rsidR="00C07E8E" w:rsidRPr="004E3E05">
        <w:rPr>
          <w:rFonts w:ascii="Bookman Old Style" w:hAnsi="Bookman Old Style"/>
          <w:szCs w:val="28"/>
        </w:rPr>
        <w:t>ь</w:t>
      </w:r>
      <w:r w:rsidR="00C07E8E" w:rsidRPr="004E3E05">
        <w:rPr>
          <w:rFonts w:ascii="Bookman Old Style" w:hAnsi="Bookman Old Style"/>
          <w:szCs w:val="28"/>
        </w:rPr>
        <w:t>зования и управления водны</w:t>
      </w:r>
      <w:r w:rsidR="003913F4" w:rsidRPr="004E3E05">
        <w:rPr>
          <w:rFonts w:ascii="Bookman Old Style" w:hAnsi="Bookman Old Style"/>
          <w:szCs w:val="28"/>
        </w:rPr>
        <w:t>ми</w:t>
      </w:r>
      <w:r w:rsidR="00C07E8E" w:rsidRPr="004E3E05">
        <w:rPr>
          <w:rFonts w:ascii="Bookman Old Style" w:hAnsi="Bookman Old Style"/>
          <w:szCs w:val="28"/>
        </w:rPr>
        <w:t xml:space="preserve"> ресурс</w:t>
      </w:r>
      <w:r w:rsidR="003913F4" w:rsidRPr="004E3E05">
        <w:rPr>
          <w:rFonts w:ascii="Bookman Old Style" w:hAnsi="Bookman Old Style"/>
          <w:szCs w:val="28"/>
        </w:rPr>
        <w:t>ами</w:t>
      </w:r>
      <w:r w:rsidR="00C07E8E" w:rsidRPr="004E3E05">
        <w:rPr>
          <w:rFonts w:ascii="Bookman Old Style" w:hAnsi="Bookman Old Style"/>
          <w:szCs w:val="28"/>
        </w:rPr>
        <w:t xml:space="preserve"> трансграничных водных объектов</w:t>
      </w:r>
      <w:r w:rsidRPr="004E3E05">
        <w:rPr>
          <w:rFonts w:ascii="Bookman Old Style" w:hAnsi="Bookman Old Style"/>
          <w:szCs w:val="28"/>
        </w:rPr>
        <w:t xml:space="preserve"> в рамках пленарного и секционных заседаний, </w:t>
      </w:r>
      <w:r w:rsidRPr="00000FDC">
        <w:rPr>
          <w:rFonts w:ascii="Bookman Old Style" w:hAnsi="Bookman Old Style"/>
          <w:szCs w:val="28"/>
        </w:rPr>
        <w:t>круглых столов</w:t>
      </w:r>
      <w:r w:rsidR="00C07E8E" w:rsidRPr="00000FDC">
        <w:rPr>
          <w:rFonts w:ascii="Bookman Old Style" w:hAnsi="Bookman Old Style"/>
          <w:szCs w:val="28"/>
        </w:rPr>
        <w:t>.</w:t>
      </w:r>
    </w:p>
    <w:p w:rsidR="00C07E8E" w:rsidRPr="004E3E05" w:rsidRDefault="00C07E8E" w:rsidP="00852DA7">
      <w:pPr>
        <w:spacing w:line="240" w:lineRule="auto"/>
        <w:rPr>
          <w:rFonts w:ascii="Bookman Old Style" w:hAnsi="Bookman Old Style"/>
          <w:szCs w:val="28"/>
        </w:rPr>
      </w:pPr>
      <w:r w:rsidRPr="00000FDC">
        <w:rPr>
          <w:rFonts w:ascii="Bookman Old Style" w:hAnsi="Bookman Old Style"/>
          <w:szCs w:val="28"/>
        </w:rPr>
        <w:t xml:space="preserve">В </w:t>
      </w:r>
      <w:r w:rsidR="006D6189">
        <w:rPr>
          <w:rFonts w:ascii="Bookman Old Style" w:hAnsi="Bookman Old Style"/>
          <w:szCs w:val="28"/>
        </w:rPr>
        <w:t xml:space="preserve">период </w:t>
      </w:r>
      <w:r w:rsidRPr="00000FDC">
        <w:rPr>
          <w:rFonts w:ascii="Bookman Old Style" w:hAnsi="Bookman Old Style"/>
          <w:szCs w:val="28"/>
        </w:rPr>
        <w:t xml:space="preserve">работы Конференции </w:t>
      </w:r>
      <w:r w:rsidR="00852DA7" w:rsidRPr="00000FDC">
        <w:rPr>
          <w:rFonts w:ascii="Bookman Old Style" w:hAnsi="Bookman Old Style"/>
          <w:szCs w:val="28"/>
        </w:rPr>
        <w:t>будут</w:t>
      </w:r>
      <w:r w:rsidRPr="00000FDC">
        <w:rPr>
          <w:rFonts w:ascii="Bookman Old Style" w:hAnsi="Bookman Old Style"/>
          <w:szCs w:val="28"/>
        </w:rPr>
        <w:t xml:space="preserve"> рассмотрены вопросы по следующим направлениям:</w:t>
      </w:r>
    </w:p>
    <w:p w:rsidR="00C07E8E" w:rsidRPr="004E3E05" w:rsidRDefault="00852DA7" w:rsidP="00852DA7">
      <w:pPr>
        <w:pStyle w:val="Default"/>
        <w:ind w:firstLine="709"/>
        <w:jc w:val="both"/>
        <w:rPr>
          <w:rFonts w:ascii="Bookman Old Style" w:hAnsi="Bookman Old Style"/>
          <w:spacing w:val="-6"/>
          <w:sz w:val="28"/>
          <w:szCs w:val="28"/>
        </w:rPr>
      </w:pPr>
      <w:r w:rsidRPr="004E3E05">
        <w:rPr>
          <w:rFonts w:ascii="Bookman Old Style" w:hAnsi="Bookman Old Style"/>
          <w:spacing w:val="-6"/>
          <w:sz w:val="28"/>
          <w:szCs w:val="28"/>
        </w:rPr>
        <w:t xml:space="preserve">- </w:t>
      </w:r>
      <w:r w:rsidR="00C07E8E" w:rsidRPr="004E3E05">
        <w:rPr>
          <w:rFonts w:ascii="Bookman Old Style" w:hAnsi="Bookman Old Style"/>
          <w:spacing w:val="-6"/>
          <w:sz w:val="28"/>
          <w:szCs w:val="28"/>
        </w:rPr>
        <w:t>трансграничные водн</w:t>
      </w:r>
      <w:r w:rsidR="001F2241" w:rsidRPr="004E3E05">
        <w:rPr>
          <w:rFonts w:ascii="Bookman Old Style" w:hAnsi="Bookman Old Style"/>
          <w:spacing w:val="-6"/>
          <w:sz w:val="28"/>
          <w:szCs w:val="28"/>
        </w:rPr>
        <w:t>о-</w:t>
      </w:r>
      <w:r w:rsidR="00C07E8E" w:rsidRPr="004E3E05">
        <w:rPr>
          <w:rFonts w:ascii="Bookman Old Style" w:hAnsi="Bookman Old Style"/>
          <w:spacing w:val="-6"/>
          <w:sz w:val="28"/>
          <w:szCs w:val="28"/>
        </w:rPr>
        <w:t>экологические проблемы и пути их решения;</w:t>
      </w:r>
    </w:p>
    <w:p w:rsidR="00C07E8E" w:rsidRPr="004E3E05" w:rsidRDefault="001F2241" w:rsidP="00852DA7">
      <w:pPr>
        <w:spacing w:line="240" w:lineRule="auto"/>
        <w:contextualSpacing/>
        <w:rPr>
          <w:rFonts w:ascii="Bookman Old Style" w:hAnsi="Bookman Old Style"/>
          <w:color w:val="000000"/>
          <w:szCs w:val="28"/>
        </w:rPr>
      </w:pPr>
      <w:r w:rsidRPr="004E3E05">
        <w:rPr>
          <w:rFonts w:ascii="Bookman Old Style" w:hAnsi="Bookman Old Style"/>
          <w:color w:val="000000"/>
          <w:szCs w:val="28"/>
        </w:rPr>
        <w:t xml:space="preserve">- </w:t>
      </w:r>
      <w:r w:rsidR="00C07E8E" w:rsidRPr="004E3E05">
        <w:rPr>
          <w:rFonts w:ascii="Bookman Old Style" w:hAnsi="Bookman Old Style"/>
          <w:color w:val="000000"/>
          <w:szCs w:val="28"/>
        </w:rPr>
        <w:t>интегрированное управление водными ресурсами тран</w:t>
      </w:r>
      <w:r w:rsidR="00C07E8E" w:rsidRPr="004E3E05">
        <w:rPr>
          <w:rFonts w:ascii="Bookman Old Style" w:hAnsi="Bookman Old Style"/>
          <w:color w:val="000000"/>
          <w:szCs w:val="28"/>
        </w:rPr>
        <w:t>с</w:t>
      </w:r>
      <w:r w:rsidR="00C07E8E" w:rsidRPr="004E3E05">
        <w:rPr>
          <w:rFonts w:ascii="Bookman Old Style" w:hAnsi="Bookman Old Style"/>
          <w:color w:val="000000"/>
          <w:szCs w:val="28"/>
        </w:rPr>
        <w:t>граничных водных объектов;</w:t>
      </w:r>
    </w:p>
    <w:p w:rsidR="00C07E8E" w:rsidRPr="004E3E05" w:rsidRDefault="00852DA7" w:rsidP="00852DA7">
      <w:pPr>
        <w:spacing w:line="240" w:lineRule="auto"/>
        <w:contextualSpacing/>
        <w:textAlignment w:val="baseline"/>
        <w:rPr>
          <w:rFonts w:ascii="Bookman Old Style" w:hAnsi="Bookman Old Style"/>
          <w:color w:val="000000"/>
          <w:szCs w:val="28"/>
        </w:rPr>
      </w:pPr>
      <w:r w:rsidRPr="004E3E05">
        <w:rPr>
          <w:rFonts w:ascii="Bookman Old Style" w:hAnsi="Bookman Old Style"/>
          <w:color w:val="000000"/>
          <w:szCs w:val="28"/>
        </w:rPr>
        <w:t xml:space="preserve">- </w:t>
      </w:r>
      <w:r w:rsidR="00C07E8E" w:rsidRPr="004E3E05">
        <w:rPr>
          <w:rFonts w:ascii="Bookman Old Style" w:hAnsi="Bookman Old Style"/>
          <w:color w:val="000000"/>
          <w:szCs w:val="28"/>
        </w:rPr>
        <w:t>мониторинг качества вод трансграничных объектов;</w:t>
      </w:r>
    </w:p>
    <w:p w:rsidR="00C07E8E" w:rsidRPr="004E3E05" w:rsidRDefault="00852DA7" w:rsidP="00852DA7">
      <w:pPr>
        <w:spacing w:line="240" w:lineRule="auto"/>
        <w:contextualSpacing/>
        <w:rPr>
          <w:rFonts w:ascii="Bookman Old Style" w:hAnsi="Bookman Old Style"/>
          <w:color w:val="5D5D5D"/>
          <w:szCs w:val="28"/>
        </w:rPr>
      </w:pPr>
      <w:r w:rsidRPr="004E3E05">
        <w:rPr>
          <w:rFonts w:ascii="Bookman Old Style" w:hAnsi="Bookman Old Style"/>
          <w:color w:val="000000"/>
          <w:szCs w:val="28"/>
        </w:rPr>
        <w:t>-</w:t>
      </w:r>
      <w:r w:rsidR="001F2241" w:rsidRPr="004E3E05">
        <w:rPr>
          <w:rFonts w:ascii="Bookman Old Style" w:hAnsi="Bookman Old Style"/>
          <w:color w:val="000000"/>
          <w:szCs w:val="28"/>
        </w:rPr>
        <w:t xml:space="preserve"> </w:t>
      </w:r>
      <w:r w:rsidR="00C07E8E" w:rsidRPr="004E3E05">
        <w:rPr>
          <w:rFonts w:ascii="Bookman Old Style" w:hAnsi="Bookman Old Style"/>
          <w:color w:val="000000"/>
          <w:szCs w:val="28"/>
        </w:rPr>
        <w:t>сотрудничество в бассейнах трансграничных объектов;</w:t>
      </w:r>
    </w:p>
    <w:p w:rsidR="00C07E8E" w:rsidRPr="004E3E05" w:rsidRDefault="00852DA7" w:rsidP="00852DA7">
      <w:pPr>
        <w:shd w:val="clear" w:color="auto" w:fill="FFFFFF"/>
        <w:spacing w:line="240" w:lineRule="auto"/>
        <w:contextualSpacing/>
        <w:rPr>
          <w:rFonts w:ascii="Bookman Old Style" w:hAnsi="Bookman Old Style"/>
          <w:szCs w:val="28"/>
          <w:shd w:val="clear" w:color="auto" w:fill="FFFFFF"/>
        </w:rPr>
      </w:pPr>
      <w:r w:rsidRPr="004E3E05">
        <w:rPr>
          <w:rFonts w:ascii="Bookman Old Style" w:hAnsi="Bookman Old Style"/>
          <w:szCs w:val="28"/>
          <w:shd w:val="clear" w:color="auto" w:fill="FFFFFF"/>
        </w:rPr>
        <w:t xml:space="preserve">- </w:t>
      </w:r>
      <w:r w:rsidR="00C07E8E" w:rsidRPr="004E3E05">
        <w:rPr>
          <w:rFonts w:ascii="Bookman Old Style" w:hAnsi="Bookman Old Style"/>
          <w:szCs w:val="28"/>
          <w:shd w:val="clear" w:color="auto" w:fill="FFFFFF"/>
        </w:rPr>
        <w:t>организация информационного обмена в сфере охраны и использования трансграничных водных ресурсов.</w:t>
      </w:r>
    </w:p>
    <w:p w:rsidR="006D6189" w:rsidRDefault="00F94692" w:rsidP="006D6189">
      <w:pPr>
        <w:spacing w:line="240" w:lineRule="auto"/>
        <w:rPr>
          <w:rFonts w:ascii="Bookman Old Style" w:hAnsi="Bookman Old Style"/>
          <w:spacing w:val="6"/>
          <w:szCs w:val="28"/>
        </w:rPr>
      </w:pPr>
      <w:r w:rsidRPr="004E3E05">
        <w:rPr>
          <w:rFonts w:ascii="Bookman Old Style" w:hAnsi="Bookman Old Style"/>
          <w:szCs w:val="28"/>
        </w:rPr>
        <w:t xml:space="preserve">Для формирования программы </w:t>
      </w:r>
      <w:r w:rsidR="00225A5E" w:rsidRPr="004E3E05">
        <w:rPr>
          <w:rFonts w:ascii="Bookman Old Style" w:hAnsi="Bookman Old Style"/>
          <w:szCs w:val="28"/>
        </w:rPr>
        <w:t>К</w:t>
      </w:r>
      <w:r w:rsidRPr="004E3E05">
        <w:rPr>
          <w:rFonts w:ascii="Bookman Old Style" w:hAnsi="Bookman Old Style"/>
          <w:szCs w:val="28"/>
        </w:rPr>
        <w:t xml:space="preserve">онференции необходимо </w:t>
      </w:r>
      <w:r w:rsidR="00536077" w:rsidRPr="004E3E05">
        <w:rPr>
          <w:rFonts w:ascii="Bookman Old Style" w:hAnsi="Bookman Old Style"/>
          <w:szCs w:val="28"/>
        </w:rPr>
        <w:t xml:space="preserve">в срок </w:t>
      </w:r>
      <w:r w:rsidRPr="004E3E05">
        <w:rPr>
          <w:rFonts w:ascii="Bookman Old Style" w:hAnsi="Bookman Old Style"/>
          <w:szCs w:val="28"/>
        </w:rPr>
        <w:t xml:space="preserve">до </w:t>
      </w:r>
      <w:r w:rsidR="00C07E8E" w:rsidRPr="004E3E05">
        <w:rPr>
          <w:rFonts w:ascii="Bookman Old Style" w:hAnsi="Bookman Old Style"/>
          <w:b/>
          <w:szCs w:val="28"/>
        </w:rPr>
        <w:t>1</w:t>
      </w:r>
      <w:r w:rsidR="00225A5E" w:rsidRPr="004E3E05">
        <w:rPr>
          <w:rFonts w:ascii="Bookman Old Style" w:hAnsi="Bookman Old Style"/>
          <w:b/>
          <w:szCs w:val="28"/>
        </w:rPr>
        <w:t>5</w:t>
      </w:r>
      <w:r w:rsidR="002C1783" w:rsidRPr="004E3E05">
        <w:rPr>
          <w:rFonts w:ascii="Bookman Old Style" w:hAnsi="Bookman Old Style"/>
          <w:b/>
          <w:szCs w:val="28"/>
        </w:rPr>
        <w:t xml:space="preserve"> </w:t>
      </w:r>
      <w:r w:rsidR="00EC4CE4" w:rsidRPr="004E3E05">
        <w:rPr>
          <w:rFonts w:ascii="Bookman Old Style" w:hAnsi="Bookman Old Style"/>
          <w:b/>
          <w:szCs w:val="28"/>
        </w:rPr>
        <w:t xml:space="preserve">апреля </w:t>
      </w:r>
      <w:r w:rsidRPr="004E3E05">
        <w:rPr>
          <w:rFonts w:ascii="Bookman Old Style" w:hAnsi="Bookman Old Style"/>
          <w:b/>
          <w:szCs w:val="28"/>
        </w:rPr>
        <w:t>20</w:t>
      </w:r>
      <w:r w:rsidR="00C07E8E" w:rsidRPr="004E3E05">
        <w:rPr>
          <w:rFonts w:ascii="Bookman Old Style" w:hAnsi="Bookman Old Style"/>
          <w:b/>
          <w:szCs w:val="28"/>
        </w:rPr>
        <w:t>2</w:t>
      </w:r>
      <w:r w:rsidR="00D760B5" w:rsidRPr="004E3E05">
        <w:rPr>
          <w:rFonts w:ascii="Bookman Old Style" w:hAnsi="Bookman Old Style"/>
          <w:b/>
          <w:szCs w:val="28"/>
        </w:rPr>
        <w:t>1</w:t>
      </w:r>
      <w:r w:rsidRPr="004E3E05">
        <w:rPr>
          <w:rFonts w:ascii="Bookman Old Style" w:hAnsi="Bookman Old Style"/>
          <w:b/>
          <w:szCs w:val="28"/>
        </w:rPr>
        <w:t xml:space="preserve"> г</w:t>
      </w:r>
      <w:r w:rsidRPr="004E3E05">
        <w:rPr>
          <w:rFonts w:ascii="Bookman Old Style" w:hAnsi="Bookman Old Style"/>
          <w:szCs w:val="28"/>
        </w:rPr>
        <w:t xml:space="preserve">. сообщить о возможности </w:t>
      </w:r>
      <w:r w:rsidR="00B0000F" w:rsidRPr="004E3E05">
        <w:rPr>
          <w:rFonts w:ascii="Bookman Old Style" w:hAnsi="Bookman Old Style"/>
          <w:szCs w:val="28"/>
        </w:rPr>
        <w:t>в</w:t>
      </w:r>
      <w:r w:rsidRPr="004E3E05">
        <w:rPr>
          <w:rFonts w:ascii="Bookman Old Style" w:hAnsi="Bookman Old Style"/>
          <w:szCs w:val="28"/>
        </w:rPr>
        <w:t>ашего уч</w:t>
      </w:r>
      <w:r w:rsidRPr="004E3E05">
        <w:rPr>
          <w:rFonts w:ascii="Bookman Old Style" w:hAnsi="Bookman Old Style"/>
          <w:szCs w:val="28"/>
        </w:rPr>
        <w:t>а</w:t>
      </w:r>
      <w:r w:rsidRPr="004E3E05">
        <w:rPr>
          <w:rFonts w:ascii="Bookman Old Style" w:hAnsi="Bookman Old Style"/>
          <w:szCs w:val="28"/>
        </w:rPr>
        <w:t>стия в работе конференции</w:t>
      </w:r>
      <w:r w:rsidR="00225A5E" w:rsidRPr="004E3E05">
        <w:rPr>
          <w:rFonts w:ascii="Bookman Old Style" w:hAnsi="Bookman Old Style"/>
          <w:szCs w:val="28"/>
        </w:rPr>
        <w:t xml:space="preserve">, </w:t>
      </w:r>
      <w:r w:rsidRPr="004E3E05">
        <w:rPr>
          <w:rFonts w:ascii="Bookman Old Style" w:hAnsi="Bookman Old Style"/>
          <w:szCs w:val="28"/>
        </w:rPr>
        <w:t>направить заявку</w:t>
      </w:r>
      <w:r w:rsidR="00B24526" w:rsidRPr="004E3E05">
        <w:rPr>
          <w:rFonts w:ascii="Bookman Old Style" w:hAnsi="Bookman Old Style"/>
          <w:szCs w:val="28"/>
        </w:rPr>
        <w:t xml:space="preserve"> и доклад</w:t>
      </w:r>
      <w:r w:rsidRPr="004E3E05">
        <w:rPr>
          <w:rFonts w:ascii="Bookman Old Style" w:hAnsi="Bookman Old Style"/>
          <w:szCs w:val="28"/>
        </w:rPr>
        <w:t xml:space="preserve"> в ФГБУ РосИНИВХЦ по элек</w:t>
      </w:r>
      <w:r w:rsidR="00536077" w:rsidRPr="004E3E05">
        <w:rPr>
          <w:rFonts w:ascii="Bookman Old Style" w:hAnsi="Bookman Old Style"/>
          <w:szCs w:val="28"/>
        </w:rPr>
        <w:t>тронной почте</w:t>
      </w:r>
      <w:r w:rsidR="00536077" w:rsidRPr="004E3E05">
        <w:rPr>
          <w:rFonts w:ascii="Bookman Old Style" w:hAnsi="Bookman Old Style"/>
          <w:spacing w:val="6"/>
          <w:szCs w:val="28"/>
        </w:rPr>
        <w:t>:</w:t>
      </w:r>
      <w:r w:rsidR="00CB6550" w:rsidRPr="004E3E05">
        <w:rPr>
          <w:rFonts w:ascii="Bookman Old Style" w:hAnsi="Bookman Old Style"/>
          <w:spacing w:val="6"/>
          <w:szCs w:val="28"/>
        </w:rPr>
        <w:t> </w:t>
      </w:r>
    </w:p>
    <w:p w:rsidR="004E3E05" w:rsidRPr="004E3E05" w:rsidRDefault="00047242" w:rsidP="006D6189">
      <w:pPr>
        <w:spacing w:line="240" w:lineRule="auto"/>
        <w:rPr>
          <w:rFonts w:ascii="Bookman Old Style" w:hAnsi="Bookman Old Style"/>
          <w:b/>
          <w:spacing w:val="-2"/>
          <w:szCs w:val="28"/>
        </w:rPr>
      </w:pPr>
      <w:hyperlink r:id="rId11" w:history="1"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uch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-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sekrwxc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.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shemet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@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yandex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</w:rPr>
          <w:t>.</w:t>
        </w:r>
        <w:r w:rsidR="004E3E05" w:rsidRPr="004E3E05">
          <w:rPr>
            <w:rStyle w:val="a3"/>
            <w:rFonts w:ascii="Bookman Old Style" w:hAnsi="Bookman Old Style"/>
            <w:b/>
            <w:color w:val="auto"/>
            <w:spacing w:val="-2"/>
            <w:szCs w:val="28"/>
            <w:u w:val="none"/>
            <w:lang w:val="en-US"/>
          </w:rPr>
          <w:t>ru</w:t>
        </w:r>
      </w:hyperlink>
      <w:r w:rsidR="004E3E05" w:rsidRPr="004E3E05">
        <w:rPr>
          <w:rFonts w:ascii="Bookman Old Style" w:hAnsi="Bookman Old Style"/>
          <w:b/>
          <w:spacing w:val="-2"/>
          <w:szCs w:val="28"/>
        </w:rPr>
        <w:t xml:space="preserve">; </w:t>
      </w:r>
    </w:p>
    <w:p w:rsidR="00852DA7" w:rsidRPr="004E3E05" w:rsidRDefault="006D6189" w:rsidP="00CB6550">
      <w:pPr>
        <w:spacing w:line="240" w:lineRule="auto"/>
        <w:ind w:firstLine="0"/>
        <w:rPr>
          <w:rFonts w:ascii="Bookman Old Style" w:hAnsi="Bookman Old Style"/>
          <w:b/>
          <w:spacing w:val="6"/>
          <w:szCs w:val="28"/>
        </w:rPr>
      </w:pPr>
      <w:r>
        <w:rPr>
          <w:rFonts w:ascii="Bookman Old Style" w:hAnsi="Bookman Old Style"/>
          <w:b/>
          <w:szCs w:val="28"/>
          <w:shd w:val="clear" w:color="auto" w:fill="FFFFFF"/>
        </w:rPr>
        <w:tab/>
      </w:r>
      <w:r w:rsidR="00225A5E" w:rsidRPr="004E3E05">
        <w:rPr>
          <w:rFonts w:ascii="Bookman Old Style" w:hAnsi="Bookman Old Style"/>
          <w:b/>
          <w:szCs w:val="28"/>
          <w:shd w:val="clear" w:color="auto" w:fill="FFFFFF"/>
        </w:rPr>
        <w:t>gordeyko1966@mail.ru</w:t>
      </w:r>
    </w:p>
    <w:p w:rsidR="00C07E8E" w:rsidRPr="004E3E05" w:rsidRDefault="004E4175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lastRenderedPageBreak/>
        <w:t xml:space="preserve">Форма участия в </w:t>
      </w:r>
      <w:r w:rsidR="004E3E05">
        <w:rPr>
          <w:rFonts w:ascii="Bookman Old Style" w:hAnsi="Bookman Old Style"/>
          <w:szCs w:val="28"/>
        </w:rPr>
        <w:t>К</w:t>
      </w:r>
      <w:r w:rsidRPr="004E3E05">
        <w:rPr>
          <w:rFonts w:ascii="Bookman Old Style" w:hAnsi="Bookman Old Style"/>
          <w:szCs w:val="28"/>
        </w:rPr>
        <w:t>онференции очная и заочная.</w:t>
      </w:r>
      <w:r w:rsidR="003913F4" w:rsidRPr="004E3E05">
        <w:rPr>
          <w:rFonts w:ascii="Bookman Old Style" w:hAnsi="Bookman Old Style"/>
          <w:szCs w:val="28"/>
        </w:rPr>
        <w:t xml:space="preserve"> </w:t>
      </w:r>
      <w:r w:rsidR="00C07E8E" w:rsidRPr="004E3E05">
        <w:rPr>
          <w:rFonts w:ascii="Bookman Old Style" w:hAnsi="Bookman Old Style"/>
          <w:szCs w:val="28"/>
        </w:rPr>
        <w:t>Предста</w:t>
      </w:r>
      <w:r w:rsidR="00C07E8E" w:rsidRPr="004E3E05">
        <w:rPr>
          <w:rFonts w:ascii="Bookman Old Style" w:hAnsi="Bookman Old Style"/>
          <w:szCs w:val="28"/>
        </w:rPr>
        <w:t>в</w:t>
      </w:r>
      <w:r w:rsidR="00C07E8E" w:rsidRPr="004E3E05">
        <w:rPr>
          <w:rFonts w:ascii="Bookman Old Style" w:hAnsi="Bookman Old Style"/>
          <w:szCs w:val="28"/>
        </w:rPr>
        <w:t>ленные доклады будут опубл</w:t>
      </w:r>
      <w:r w:rsidR="004E3E05">
        <w:rPr>
          <w:rFonts w:ascii="Bookman Old Style" w:hAnsi="Bookman Old Style"/>
          <w:szCs w:val="28"/>
        </w:rPr>
        <w:t>икованы  в сборнике материалов К</w:t>
      </w:r>
      <w:r w:rsidR="00C07E8E" w:rsidRPr="004E3E05">
        <w:rPr>
          <w:rFonts w:ascii="Bookman Old Style" w:hAnsi="Bookman Old Style"/>
          <w:szCs w:val="28"/>
        </w:rPr>
        <w:t xml:space="preserve">онференции с присвоением </w:t>
      </w:r>
      <w:r w:rsidR="00E57871" w:rsidRPr="004E3E05">
        <w:rPr>
          <w:rFonts w:ascii="Bookman Old Style" w:hAnsi="Bookman Old Style"/>
          <w:szCs w:val="28"/>
        </w:rPr>
        <w:t xml:space="preserve">международного стандартного книжного номера (ISBN) </w:t>
      </w:r>
      <w:r w:rsidR="00C07E8E" w:rsidRPr="004E3E05">
        <w:rPr>
          <w:rFonts w:ascii="Bookman Old Style" w:hAnsi="Bookman Old Style"/>
          <w:szCs w:val="28"/>
        </w:rPr>
        <w:t>и  регистрацией в РИНЦ.</w:t>
      </w:r>
      <w:r w:rsidR="004E3E05">
        <w:rPr>
          <w:rFonts w:ascii="Bookman Old Style" w:hAnsi="Bookman Old Style"/>
          <w:szCs w:val="28"/>
        </w:rPr>
        <w:t xml:space="preserve"> </w:t>
      </w:r>
      <w:r w:rsidR="004E3E05" w:rsidRPr="004E3E05">
        <w:rPr>
          <w:rFonts w:ascii="Bookman Old Style" w:hAnsi="Bookman Old Style"/>
          <w:szCs w:val="28"/>
        </w:rPr>
        <w:t xml:space="preserve">Оргкомитет вправе отклонять доклады, не соответствующие тематике </w:t>
      </w:r>
      <w:r w:rsidR="004E3E05">
        <w:rPr>
          <w:rFonts w:ascii="Bookman Old Style" w:hAnsi="Bookman Old Style"/>
          <w:szCs w:val="28"/>
        </w:rPr>
        <w:t>К</w:t>
      </w:r>
      <w:r w:rsidR="004E3E05" w:rsidRPr="004E3E05">
        <w:rPr>
          <w:rFonts w:ascii="Bookman Old Style" w:hAnsi="Bookman Old Style"/>
          <w:szCs w:val="28"/>
        </w:rPr>
        <w:t>о</w:t>
      </w:r>
      <w:r w:rsidR="004E3E05" w:rsidRPr="004E3E05">
        <w:rPr>
          <w:rFonts w:ascii="Bookman Old Style" w:hAnsi="Bookman Old Style"/>
          <w:szCs w:val="28"/>
        </w:rPr>
        <w:t>н</w:t>
      </w:r>
      <w:r w:rsidR="004E3E05" w:rsidRPr="004E3E05">
        <w:rPr>
          <w:rFonts w:ascii="Bookman Old Style" w:hAnsi="Bookman Old Style"/>
          <w:szCs w:val="28"/>
        </w:rPr>
        <w:t>ференции.</w:t>
      </w:r>
    </w:p>
    <w:p w:rsidR="00225A5E" w:rsidRPr="004E3E05" w:rsidRDefault="00225A5E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Форма заявки и правила оформления докладов приводятся </w:t>
      </w:r>
      <w:r w:rsidR="00E57871" w:rsidRPr="004E3E05">
        <w:rPr>
          <w:rFonts w:ascii="Bookman Old Style" w:hAnsi="Bookman Old Style"/>
          <w:szCs w:val="28"/>
        </w:rPr>
        <w:t>в приложении 1.</w:t>
      </w:r>
    </w:p>
    <w:p w:rsidR="00F94692" w:rsidRPr="004E3E05" w:rsidRDefault="00F94692" w:rsidP="00852DA7">
      <w:pPr>
        <w:spacing w:line="240" w:lineRule="auto"/>
        <w:ind w:firstLine="720"/>
        <w:rPr>
          <w:rFonts w:ascii="Bookman Old Style" w:hAnsi="Bookman Old Style"/>
          <w:b/>
          <w:szCs w:val="28"/>
        </w:rPr>
      </w:pPr>
      <w:r w:rsidRPr="004E3E05">
        <w:rPr>
          <w:rFonts w:ascii="Bookman Old Style" w:hAnsi="Bookman Old Style"/>
          <w:szCs w:val="28"/>
        </w:rPr>
        <w:t xml:space="preserve">Участие в работе </w:t>
      </w:r>
      <w:r w:rsidR="004E3E05">
        <w:rPr>
          <w:rFonts w:ascii="Bookman Old Style" w:hAnsi="Bookman Old Style"/>
          <w:szCs w:val="28"/>
        </w:rPr>
        <w:t>К</w:t>
      </w:r>
      <w:r w:rsidRPr="004E3E05">
        <w:rPr>
          <w:rFonts w:ascii="Bookman Old Style" w:hAnsi="Bookman Old Style"/>
          <w:szCs w:val="28"/>
        </w:rPr>
        <w:t xml:space="preserve">онференции и публикация </w:t>
      </w:r>
      <w:r w:rsidR="004E4175" w:rsidRPr="004E3E05">
        <w:rPr>
          <w:rFonts w:ascii="Bookman Old Style" w:hAnsi="Bookman Old Style"/>
          <w:szCs w:val="28"/>
        </w:rPr>
        <w:t>докладов</w:t>
      </w:r>
      <w:r w:rsidRPr="004E3E05">
        <w:rPr>
          <w:rFonts w:ascii="Bookman Old Style" w:hAnsi="Bookman Old Style"/>
          <w:szCs w:val="28"/>
        </w:rPr>
        <w:t xml:space="preserve"> – </w:t>
      </w:r>
      <w:r w:rsidRPr="004E3E05">
        <w:rPr>
          <w:rFonts w:ascii="Bookman Old Style" w:hAnsi="Bookman Old Style"/>
          <w:b/>
          <w:szCs w:val="28"/>
        </w:rPr>
        <w:t>бесплатно.</w:t>
      </w:r>
    </w:p>
    <w:p w:rsidR="00225A5E" w:rsidRPr="001B563F" w:rsidRDefault="001B563F" w:rsidP="00225A5E">
      <w:pPr>
        <w:spacing w:line="240" w:lineRule="auto"/>
        <w:rPr>
          <w:rFonts w:ascii="Bookman Old Style" w:hAnsi="Bookman Old Style"/>
          <w:color w:val="333333"/>
          <w:szCs w:val="28"/>
          <w:shd w:val="clear" w:color="auto" w:fill="FFFFFF"/>
        </w:rPr>
      </w:pPr>
      <w:r w:rsidRPr="001B563F">
        <w:rPr>
          <w:rFonts w:ascii="Bookman Old Style" w:hAnsi="Bookman Old Style"/>
          <w:color w:val="333333"/>
          <w:szCs w:val="28"/>
          <w:shd w:val="clear" w:color="auto" w:fill="FFFFFF"/>
        </w:rPr>
        <w:t xml:space="preserve">Проведение </w:t>
      </w:r>
      <w:r w:rsidR="00225A5E" w:rsidRPr="001B563F">
        <w:rPr>
          <w:rFonts w:ascii="Bookman Old Style" w:hAnsi="Bookman Old Style"/>
          <w:color w:val="333333"/>
          <w:szCs w:val="28"/>
          <w:shd w:val="clear" w:color="auto" w:fill="FFFFFF"/>
        </w:rPr>
        <w:t>Конференци</w:t>
      </w:r>
      <w:r w:rsidRPr="001B563F">
        <w:rPr>
          <w:rFonts w:ascii="Bookman Old Style" w:hAnsi="Bookman Old Style"/>
          <w:color w:val="333333"/>
          <w:szCs w:val="28"/>
          <w:shd w:val="clear" w:color="auto" w:fill="FFFFFF"/>
        </w:rPr>
        <w:t>и</w:t>
      </w:r>
      <w:r w:rsidR="00225A5E" w:rsidRPr="001B563F">
        <w:rPr>
          <w:rFonts w:ascii="Bookman Old Style" w:hAnsi="Bookman Old Style"/>
          <w:color w:val="333333"/>
          <w:szCs w:val="28"/>
          <w:shd w:val="clear" w:color="auto" w:fill="FFFFFF"/>
        </w:rPr>
        <w:t xml:space="preserve"> </w:t>
      </w:r>
      <w:r w:rsidRPr="001B563F">
        <w:rPr>
          <w:rFonts w:ascii="Bookman Old Style" w:hAnsi="Bookman Old Style"/>
          <w:color w:val="333333"/>
          <w:szCs w:val="28"/>
          <w:shd w:val="clear" w:color="auto" w:fill="FFFFFF"/>
        </w:rPr>
        <w:t xml:space="preserve">планируется в </w:t>
      </w:r>
      <w:r w:rsidRPr="006D6189">
        <w:rPr>
          <w:rFonts w:ascii="Bookman Old Style" w:hAnsi="Bookman Old Style"/>
          <w:b/>
          <w:color w:val="333333"/>
          <w:szCs w:val="28"/>
          <w:shd w:val="clear" w:color="auto" w:fill="FFFFFF"/>
        </w:rPr>
        <w:t>очном</w:t>
      </w:r>
      <w:r w:rsidR="00225A5E" w:rsidRPr="006D6189">
        <w:rPr>
          <w:rFonts w:ascii="Bookman Old Style" w:hAnsi="Bookman Old Style"/>
          <w:b/>
          <w:color w:val="333333"/>
          <w:szCs w:val="28"/>
          <w:shd w:val="clear" w:color="auto" w:fill="FFFFFF"/>
        </w:rPr>
        <w:t xml:space="preserve"> формате</w:t>
      </w:r>
      <w:r w:rsidR="006D6189">
        <w:rPr>
          <w:rFonts w:ascii="Bookman Old Style" w:hAnsi="Bookman Old Style"/>
          <w:color w:val="333333"/>
          <w:szCs w:val="28"/>
          <w:shd w:val="clear" w:color="auto" w:fill="FFFFFF"/>
        </w:rPr>
        <w:t>.</w:t>
      </w:r>
    </w:p>
    <w:p w:rsidR="004E3E05" w:rsidRPr="004E3E05" w:rsidRDefault="004E3E05" w:rsidP="004E3E0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4"/>
          <w:szCs w:val="24"/>
        </w:rPr>
      </w:pPr>
    </w:p>
    <w:p w:rsidR="004E3E05" w:rsidRPr="004E3E05" w:rsidRDefault="00F94692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Справки по тел. 8(8635)22-39-97, </w:t>
      </w:r>
    </w:p>
    <w:p w:rsidR="00632E2E" w:rsidRPr="004E3E05" w:rsidRDefault="004E3E05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                          </w:t>
      </w:r>
      <w:r w:rsidR="00852DA7" w:rsidRPr="004E3E05">
        <w:rPr>
          <w:rFonts w:ascii="Bookman Old Style" w:hAnsi="Bookman Old Style"/>
          <w:szCs w:val="28"/>
        </w:rPr>
        <w:t>+7-918-584-70-69</w:t>
      </w:r>
      <w:r w:rsidRPr="004E3E05">
        <w:rPr>
          <w:rFonts w:ascii="Bookman Old Style" w:hAnsi="Bookman Old Style"/>
          <w:szCs w:val="28"/>
        </w:rPr>
        <w:t>,</w:t>
      </w:r>
    </w:p>
    <w:p w:rsidR="004E3E05" w:rsidRPr="004E3E05" w:rsidRDefault="004E3E05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  <w:r w:rsidRPr="004E3E05">
        <w:rPr>
          <w:rFonts w:ascii="Bookman Old Style" w:hAnsi="Bookman Old Style"/>
          <w:szCs w:val="28"/>
        </w:rPr>
        <w:t xml:space="preserve">                          +7-961-429-12-55</w:t>
      </w:r>
    </w:p>
    <w:p w:rsidR="00661EE0" w:rsidRPr="006D6189" w:rsidRDefault="00F94692" w:rsidP="00661EE0">
      <w:pPr>
        <w:spacing w:line="240" w:lineRule="auto"/>
        <w:rPr>
          <w:rFonts w:ascii="Bookman Old Style" w:hAnsi="Bookman Old Style"/>
          <w:szCs w:val="28"/>
          <w:lang w:val="en-US"/>
        </w:rPr>
      </w:pPr>
      <w:proofErr w:type="gramStart"/>
      <w:r w:rsidRPr="00CB6550">
        <w:rPr>
          <w:rFonts w:ascii="Bookman Old Style" w:hAnsi="Bookman Old Style"/>
          <w:szCs w:val="28"/>
        </w:rPr>
        <w:t>е</w:t>
      </w:r>
      <w:proofErr w:type="gramEnd"/>
      <w:r w:rsidRPr="001B563F">
        <w:rPr>
          <w:rFonts w:ascii="Bookman Old Style" w:hAnsi="Bookman Old Style"/>
          <w:szCs w:val="28"/>
          <w:lang w:val="en-US"/>
        </w:rPr>
        <w:t>-</w:t>
      </w:r>
      <w:r w:rsidRPr="00CB6550">
        <w:rPr>
          <w:rFonts w:ascii="Bookman Old Style" w:hAnsi="Bookman Old Style"/>
          <w:szCs w:val="28"/>
          <w:lang w:val="en-US"/>
        </w:rPr>
        <w:t>mail</w:t>
      </w:r>
      <w:r w:rsidRPr="001B563F">
        <w:rPr>
          <w:rFonts w:ascii="Bookman Old Style" w:hAnsi="Bookman Old Style"/>
          <w:szCs w:val="28"/>
          <w:lang w:val="en-US"/>
        </w:rPr>
        <w:t xml:space="preserve">: </w:t>
      </w:r>
      <w:hyperlink r:id="rId12" w:history="1">
        <w:r w:rsidRPr="00CB6550">
          <w:rPr>
            <w:rStyle w:val="a3"/>
            <w:rFonts w:ascii="Bookman Old Style" w:hAnsi="Bookman Old Style"/>
            <w:szCs w:val="28"/>
            <w:lang w:val="en-US"/>
          </w:rPr>
          <w:t>uch</w:t>
        </w:r>
        <w:r w:rsidRPr="001B563F">
          <w:rPr>
            <w:rStyle w:val="a3"/>
            <w:rFonts w:ascii="Bookman Old Style" w:hAnsi="Bookman Old Style"/>
            <w:szCs w:val="28"/>
            <w:lang w:val="en-US"/>
          </w:rPr>
          <w:t>-</w:t>
        </w:r>
        <w:r w:rsidRPr="00CB6550">
          <w:rPr>
            <w:rStyle w:val="a3"/>
            <w:rFonts w:ascii="Bookman Old Style" w:hAnsi="Bookman Old Style"/>
            <w:szCs w:val="28"/>
            <w:lang w:val="en-US"/>
          </w:rPr>
          <w:t>sekrwxc</w:t>
        </w:r>
        <w:r w:rsidRPr="001B563F">
          <w:rPr>
            <w:rStyle w:val="a3"/>
            <w:rFonts w:ascii="Bookman Old Style" w:hAnsi="Bookman Old Style"/>
            <w:szCs w:val="28"/>
            <w:lang w:val="en-US"/>
          </w:rPr>
          <w:t>.</w:t>
        </w:r>
        <w:r w:rsidRPr="00CB6550">
          <w:rPr>
            <w:rStyle w:val="a3"/>
            <w:rFonts w:ascii="Bookman Old Style" w:hAnsi="Bookman Old Style"/>
            <w:szCs w:val="28"/>
            <w:lang w:val="en-US"/>
          </w:rPr>
          <w:t>shemet</w:t>
        </w:r>
        <w:r w:rsidRPr="001B563F">
          <w:rPr>
            <w:rStyle w:val="a3"/>
            <w:rFonts w:ascii="Bookman Old Style" w:hAnsi="Bookman Old Style"/>
            <w:szCs w:val="28"/>
            <w:lang w:val="en-US"/>
          </w:rPr>
          <w:t>@</w:t>
        </w:r>
        <w:r w:rsidRPr="00CB6550">
          <w:rPr>
            <w:rStyle w:val="a3"/>
            <w:rFonts w:ascii="Bookman Old Style" w:hAnsi="Bookman Old Style"/>
            <w:szCs w:val="28"/>
            <w:lang w:val="en-US"/>
          </w:rPr>
          <w:t>yandex</w:t>
        </w:r>
        <w:r w:rsidRPr="001B563F">
          <w:rPr>
            <w:rStyle w:val="a3"/>
            <w:rFonts w:ascii="Bookman Old Style" w:hAnsi="Bookman Old Style"/>
            <w:szCs w:val="28"/>
            <w:lang w:val="en-US"/>
          </w:rPr>
          <w:t>.</w:t>
        </w:r>
        <w:r w:rsidRPr="00CB6550">
          <w:rPr>
            <w:rStyle w:val="a3"/>
            <w:rFonts w:ascii="Bookman Old Style" w:hAnsi="Bookman Old Style"/>
            <w:szCs w:val="28"/>
            <w:lang w:val="en-US"/>
          </w:rPr>
          <w:t>ru</w:t>
        </w:r>
      </w:hyperlink>
      <w:r w:rsidRPr="001B563F">
        <w:rPr>
          <w:rFonts w:ascii="Bookman Old Style" w:hAnsi="Bookman Old Style"/>
          <w:szCs w:val="28"/>
          <w:lang w:val="en-US"/>
        </w:rPr>
        <w:t>.,</w:t>
      </w:r>
      <w:r w:rsidR="00CB6550" w:rsidRPr="001B563F">
        <w:rPr>
          <w:rFonts w:ascii="Bookman Old Style" w:hAnsi="Bookman Old Style"/>
          <w:szCs w:val="28"/>
          <w:lang w:val="en-US"/>
        </w:rPr>
        <w:t xml:space="preserve"> </w:t>
      </w:r>
    </w:p>
    <w:p w:rsidR="00661EE0" w:rsidRDefault="00661EE0" w:rsidP="004E3E05">
      <w:pPr>
        <w:spacing w:line="240" w:lineRule="auto"/>
        <w:ind w:firstLine="0"/>
        <w:rPr>
          <w:rFonts w:ascii="Bookman Old Style" w:hAnsi="Bookman Old Style"/>
          <w:szCs w:val="28"/>
        </w:rPr>
      </w:pPr>
      <w:r w:rsidRPr="006D6189">
        <w:rPr>
          <w:rFonts w:ascii="Bookman Old Style" w:hAnsi="Bookman Old Style"/>
          <w:szCs w:val="28"/>
          <w:lang w:val="en-US"/>
        </w:rPr>
        <w:t xml:space="preserve">                   </w:t>
      </w:r>
      <w:hyperlink r:id="rId13" w:history="1">
        <w:r w:rsidR="004E3E05" w:rsidRPr="009E1D6A">
          <w:rPr>
            <w:rStyle w:val="a3"/>
            <w:rFonts w:ascii="Bookman Old Style" w:hAnsi="Bookman Old Style"/>
            <w:szCs w:val="28"/>
            <w:shd w:val="clear" w:color="auto" w:fill="FFFFFF"/>
            <w:lang w:val="en-US"/>
          </w:rPr>
          <w:t>gordeyko</w:t>
        </w:r>
        <w:r w:rsidR="004E3E05" w:rsidRPr="006D6189">
          <w:rPr>
            <w:rStyle w:val="a3"/>
            <w:rFonts w:ascii="Bookman Old Style" w:hAnsi="Bookman Old Style"/>
            <w:szCs w:val="28"/>
            <w:shd w:val="clear" w:color="auto" w:fill="FFFFFF"/>
          </w:rPr>
          <w:t>1966@</w:t>
        </w:r>
        <w:r w:rsidR="004E3E05" w:rsidRPr="009E1D6A">
          <w:rPr>
            <w:rStyle w:val="a3"/>
            <w:rFonts w:ascii="Bookman Old Style" w:hAnsi="Bookman Old Style"/>
            <w:szCs w:val="28"/>
            <w:shd w:val="clear" w:color="auto" w:fill="FFFFFF"/>
            <w:lang w:val="en-US"/>
          </w:rPr>
          <w:t>mail</w:t>
        </w:r>
        <w:r w:rsidR="004E3E05" w:rsidRPr="006D6189">
          <w:rPr>
            <w:rStyle w:val="a3"/>
            <w:rFonts w:ascii="Bookman Old Style" w:hAnsi="Bookman Old Style"/>
            <w:szCs w:val="28"/>
            <w:shd w:val="clear" w:color="auto" w:fill="FFFFFF"/>
          </w:rPr>
          <w:t>.</w:t>
        </w:r>
        <w:r w:rsidR="004E3E05" w:rsidRPr="009E1D6A">
          <w:rPr>
            <w:rStyle w:val="a3"/>
            <w:rFonts w:ascii="Bookman Old Style" w:hAnsi="Bookman Old Style"/>
            <w:szCs w:val="28"/>
            <w:shd w:val="clear" w:color="auto" w:fill="FFFFFF"/>
            <w:lang w:val="en-US"/>
          </w:rPr>
          <w:t>ru</w:t>
        </w:r>
      </w:hyperlink>
      <w:r w:rsidR="004E3E05" w:rsidRPr="006D6189">
        <w:rPr>
          <w:rFonts w:ascii="Bookman Old Style" w:hAnsi="Bookman Old Style"/>
          <w:szCs w:val="28"/>
        </w:rPr>
        <w:t xml:space="preserve"> </w:t>
      </w:r>
    </w:p>
    <w:p w:rsidR="00661EE0" w:rsidRDefault="00F94692" w:rsidP="00661EE0">
      <w:pPr>
        <w:spacing w:line="240" w:lineRule="auto"/>
        <w:rPr>
          <w:rFonts w:ascii="Bookman Old Style" w:hAnsi="Bookman Old Style"/>
          <w:szCs w:val="28"/>
        </w:rPr>
      </w:pPr>
      <w:r w:rsidRPr="00E57871">
        <w:rPr>
          <w:rFonts w:ascii="Bookman Old Style" w:hAnsi="Bookman Old Style"/>
          <w:szCs w:val="28"/>
        </w:rPr>
        <w:t>исп</w:t>
      </w:r>
      <w:r w:rsidRPr="00661EE0">
        <w:rPr>
          <w:rFonts w:ascii="Bookman Old Style" w:hAnsi="Bookman Old Style"/>
          <w:szCs w:val="28"/>
        </w:rPr>
        <w:t xml:space="preserve">. </w:t>
      </w:r>
      <w:r w:rsidRPr="00E57871">
        <w:rPr>
          <w:rFonts w:ascii="Bookman Old Style" w:hAnsi="Bookman Old Style"/>
          <w:szCs w:val="28"/>
        </w:rPr>
        <w:t>Шемет С.Ф.</w:t>
      </w:r>
      <w:r w:rsidR="00E57871" w:rsidRPr="00E57871">
        <w:rPr>
          <w:rFonts w:ascii="Bookman Old Style" w:hAnsi="Bookman Old Style"/>
          <w:szCs w:val="28"/>
        </w:rPr>
        <w:t xml:space="preserve">, </w:t>
      </w:r>
    </w:p>
    <w:p w:rsidR="00F94692" w:rsidRDefault="00661EE0" w:rsidP="00661EE0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</w:t>
      </w:r>
      <w:r w:rsidR="00E57871" w:rsidRPr="00E57871">
        <w:rPr>
          <w:rFonts w:ascii="Bookman Old Style" w:hAnsi="Bookman Old Style"/>
          <w:szCs w:val="28"/>
        </w:rPr>
        <w:t>Гордейко Т.П.</w:t>
      </w:r>
    </w:p>
    <w:p w:rsidR="001B563F" w:rsidRPr="001B563F" w:rsidRDefault="001B563F" w:rsidP="001B563F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С информацией по организации конференции можно озн</w:t>
      </w:r>
      <w:r>
        <w:rPr>
          <w:rFonts w:ascii="Bookman Old Style" w:hAnsi="Bookman Old Style"/>
          <w:szCs w:val="28"/>
        </w:rPr>
        <w:t>а</w:t>
      </w:r>
      <w:r>
        <w:rPr>
          <w:rFonts w:ascii="Bookman Old Style" w:hAnsi="Bookman Old Style"/>
          <w:szCs w:val="28"/>
        </w:rPr>
        <w:t xml:space="preserve">комиться на сайте </w:t>
      </w:r>
      <w:r w:rsidRPr="001B563F">
        <w:rPr>
          <w:rFonts w:ascii="Bookman Old Style" w:hAnsi="Bookman Old Style"/>
          <w:szCs w:val="28"/>
          <w:lang w:val="en-US"/>
        </w:rPr>
        <w:t>www</w:t>
      </w:r>
      <w:r w:rsidRPr="001B563F">
        <w:rPr>
          <w:rFonts w:ascii="Bookman Old Style" w:hAnsi="Bookman Old Style"/>
          <w:szCs w:val="28"/>
        </w:rPr>
        <w:t>.</w:t>
      </w:r>
      <w:r w:rsidRPr="001B563F">
        <w:rPr>
          <w:rFonts w:ascii="Bookman Old Style" w:hAnsi="Bookman Old Style"/>
          <w:szCs w:val="28"/>
          <w:lang w:val="en-US"/>
        </w:rPr>
        <w:t>rwec</w:t>
      </w:r>
      <w:r w:rsidRPr="001B563F">
        <w:rPr>
          <w:rFonts w:ascii="Bookman Old Style" w:hAnsi="Bookman Old Style"/>
          <w:szCs w:val="28"/>
        </w:rPr>
        <w:t>.</w:t>
      </w:r>
      <w:r w:rsidRPr="001B563F">
        <w:rPr>
          <w:rFonts w:ascii="Bookman Old Style" w:hAnsi="Bookman Old Style"/>
          <w:szCs w:val="28"/>
          <w:lang w:val="en-US"/>
        </w:rPr>
        <w:t>ru</w:t>
      </w:r>
    </w:p>
    <w:p w:rsidR="00F94692" w:rsidRPr="00CB6550" w:rsidRDefault="00F94692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</w:p>
    <w:p w:rsidR="002C1783" w:rsidRPr="00CB6550" w:rsidRDefault="002C1783" w:rsidP="004E4175">
      <w:pPr>
        <w:spacing w:line="240" w:lineRule="auto"/>
        <w:ind w:firstLine="720"/>
        <w:rPr>
          <w:rFonts w:ascii="Bookman Old Style" w:eastAsia="Calibri" w:hAnsi="Bookman Old Style"/>
          <w:sz w:val="26"/>
          <w:szCs w:val="26"/>
        </w:rPr>
      </w:pPr>
    </w:p>
    <w:p w:rsidR="004E4175" w:rsidRPr="00CB6550" w:rsidRDefault="001B563F" w:rsidP="001B563F">
      <w:pPr>
        <w:spacing w:line="240" w:lineRule="auto"/>
        <w:ind w:firstLine="720"/>
        <w:jc w:val="right"/>
        <w:rPr>
          <w:rFonts w:ascii="Bookman Old Style" w:eastAsia="Calibri" w:hAnsi="Bookman Old Style"/>
          <w:b/>
          <w:szCs w:val="28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  <w:r w:rsidR="004E4175" w:rsidRPr="00CB6550">
        <w:rPr>
          <w:rFonts w:ascii="Bookman Old Style" w:eastAsia="Calibri" w:hAnsi="Bookman Old Style"/>
          <w:b/>
          <w:szCs w:val="28"/>
        </w:rPr>
        <w:t>Организационный комитет</w:t>
      </w:r>
      <w:bookmarkStart w:id="0" w:name="_GoBack"/>
      <w:bookmarkEnd w:id="0"/>
    </w:p>
    <w:sectPr w:rsidR="004E4175" w:rsidRPr="00CB6550" w:rsidSect="003913F4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42" w:rsidRDefault="00047242" w:rsidP="003913F4">
      <w:pPr>
        <w:spacing w:line="240" w:lineRule="auto"/>
      </w:pPr>
      <w:r>
        <w:separator/>
      </w:r>
    </w:p>
  </w:endnote>
  <w:endnote w:type="continuationSeparator" w:id="0">
    <w:p w:rsidR="00047242" w:rsidRDefault="00047242" w:rsidP="0039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7051"/>
      <w:docPartObj>
        <w:docPartGallery w:val="Page Numbers (Bottom of Page)"/>
        <w:docPartUnique/>
      </w:docPartObj>
    </w:sdtPr>
    <w:sdtEndPr/>
    <w:sdtContent>
      <w:p w:rsidR="003913F4" w:rsidRDefault="003913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DF">
          <w:rPr>
            <w:noProof/>
          </w:rPr>
          <w:t>2</w:t>
        </w:r>
        <w:r>
          <w:fldChar w:fldCharType="end"/>
        </w:r>
      </w:p>
    </w:sdtContent>
  </w:sdt>
  <w:p w:rsidR="003913F4" w:rsidRDefault="00391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42" w:rsidRDefault="00047242" w:rsidP="003913F4">
      <w:pPr>
        <w:spacing w:line="240" w:lineRule="auto"/>
      </w:pPr>
      <w:r>
        <w:separator/>
      </w:r>
    </w:p>
  </w:footnote>
  <w:footnote w:type="continuationSeparator" w:id="0">
    <w:p w:rsidR="00047242" w:rsidRDefault="00047242" w:rsidP="0039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B3C"/>
    <w:multiLevelType w:val="hybridMultilevel"/>
    <w:tmpl w:val="782A7AE0"/>
    <w:lvl w:ilvl="0" w:tplc="24F88830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  <w:b w:val="0"/>
      </w:rPr>
    </w:lvl>
    <w:lvl w:ilvl="1" w:tplc="BC4AE29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00FDC"/>
    <w:rsid w:val="0002660F"/>
    <w:rsid w:val="00027B6C"/>
    <w:rsid w:val="00047242"/>
    <w:rsid w:val="00057213"/>
    <w:rsid w:val="00073D55"/>
    <w:rsid w:val="0007627A"/>
    <w:rsid w:val="000878E5"/>
    <w:rsid w:val="00095B02"/>
    <w:rsid w:val="000A4E15"/>
    <w:rsid w:val="00155513"/>
    <w:rsid w:val="001815C0"/>
    <w:rsid w:val="001A7D27"/>
    <w:rsid w:val="001B00DB"/>
    <w:rsid w:val="001B563F"/>
    <w:rsid w:val="001C395F"/>
    <w:rsid w:val="001D0206"/>
    <w:rsid w:val="001D316C"/>
    <w:rsid w:val="001E3676"/>
    <w:rsid w:val="001E5BB2"/>
    <w:rsid w:val="001F2241"/>
    <w:rsid w:val="001F4C01"/>
    <w:rsid w:val="00225A5E"/>
    <w:rsid w:val="00265925"/>
    <w:rsid w:val="0027159D"/>
    <w:rsid w:val="00292B1B"/>
    <w:rsid w:val="002C1783"/>
    <w:rsid w:val="00346298"/>
    <w:rsid w:val="003913F4"/>
    <w:rsid w:val="003C0A40"/>
    <w:rsid w:val="003F2343"/>
    <w:rsid w:val="004069F7"/>
    <w:rsid w:val="004242CB"/>
    <w:rsid w:val="00495F77"/>
    <w:rsid w:val="004A6327"/>
    <w:rsid w:val="004C7949"/>
    <w:rsid w:val="004E3E05"/>
    <w:rsid w:val="004E4175"/>
    <w:rsid w:val="004F1A6B"/>
    <w:rsid w:val="00536077"/>
    <w:rsid w:val="005715C8"/>
    <w:rsid w:val="00605DBC"/>
    <w:rsid w:val="00632E2E"/>
    <w:rsid w:val="00646641"/>
    <w:rsid w:val="0064737D"/>
    <w:rsid w:val="00652DDC"/>
    <w:rsid w:val="00661EE0"/>
    <w:rsid w:val="006D261B"/>
    <w:rsid w:val="006D6189"/>
    <w:rsid w:val="006E6A67"/>
    <w:rsid w:val="00740963"/>
    <w:rsid w:val="00742AF4"/>
    <w:rsid w:val="00761262"/>
    <w:rsid w:val="00763109"/>
    <w:rsid w:val="007773DF"/>
    <w:rsid w:val="007A3620"/>
    <w:rsid w:val="007C2EAD"/>
    <w:rsid w:val="00813167"/>
    <w:rsid w:val="00850575"/>
    <w:rsid w:val="00852DA7"/>
    <w:rsid w:val="00856EF2"/>
    <w:rsid w:val="00863FFE"/>
    <w:rsid w:val="0088791B"/>
    <w:rsid w:val="008B2AE8"/>
    <w:rsid w:val="008D06EE"/>
    <w:rsid w:val="008F76C8"/>
    <w:rsid w:val="00966C57"/>
    <w:rsid w:val="009A4B8C"/>
    <w:rsid w:val="009A748E"/>
    <w:rsid w:val="009E5E96"/>
    <w:rsid w:val="00A0320C"/>
    <w:rsid w:val="00A509CC"/>
    <w:rsid w:val="00AA78B7"/>
    <w:rsid w:val="00B0000F"/>
    <w:rsid w:val="00B02D98"/>
    <w:rsid w:val="00B24526"/>
    <w:rsid w:val="00B558BC"/>
    <w:rsid w:val="00B67587"/>
    <w:rsid w:val="00B857BD"/>
    <w:rsid w:val="00BA3E7A"/>
    <w:rsid w:val="00BC3BAA"/>
    <w:rsid w:val="00BC5EDC"/>
    <w:rsid w:val="00C07E8E"/>
    <w:rsid w:val="00C70279"/>
    <w:rsid w:val="00CB6550"/>
    <w:rsid w:val="00CD3B97"/>
    <w:rsid w:val="00D31A53"/>
    <w:rsid w:val="00D33DDF"/>
    <w:rsid w:val="00D760B5"/>
    <w:rsid w:val="00DF2B88"/>
    <w:rsid w:val="00E025F0"/>
    <w:rsid w:val="00E036DC"/>
    <w:rsid w:val="00E26E3C"/>
    <w:rsid w:val="00E43794"/>
    <w:rsid w:val="00E47518"/>
    <w:rsid w:val="00E57871"/>
    <w:rsid w:val="00E62E89"/>
    <w:rsid w:val="00EC4CE4"/>
    <w:rsid w:val="00ED77F5"/>
    <w:rsid w:val="00F5732D"/>
    <w:rsid w:val="00F761F6"/>
    <w:rsid w:val="00F84E6E"/>
    <w:rsid w:val="00F92E07"/>
    <w:rsid w:val="00F94692"/>
    <w:rsid w:val="00FC4C41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deyko1966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ch-sekrwxc.sheme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h-sekrwxc.sheme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45D9-7C34-4ADB-A6E8-4AED68B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Вадим</cp:lastModifiedBy>
  <cp:revision>11</cp:revision>
  <cp:lastPrinted>2021-03-03T07:40:00Z</cp:lastPrinted>
  <dcterms:created xsi:type="dcterms:W3CDTF">2020-01-17T05:23:00Z</dcterms:created>
  <dcterms:modified xsi:type="dcterms:W3CDTF">2021-03-16T07:53:00Z</dcterms:modified>
</cp:coreProperties>
</file>